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FF119" w14:textId="35BE618D" w:rsidR="00DB7F37" w:rsidRDefault="0083154A" w:rsidP="00831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Осторожно, б</w:t>
      </w:r>
      <w:r w:rsidRPr="0083154A">
        <w:rPr>
          <w:rFonts w:ascii="Times New Roman" w:hAnsi="Times New Roman" w:cs="Times New Roman"/>
          <w:b/>
          <w:sz w:val="24"/>
          <w:szCs w:val="24"/>
        </w:rPr>
        <w:t>ешенство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14:paraId="271921B7" w14:textId="7DE50F74" w:rsidR="0083154A" w:rsidRDefault="0083154A" w:rsidP="008315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Бешенство относится к группе зоонозных инфекций, передающ</w:t>
      </w:r>
      <w:r w:rsidR="00AA1F68">
        <w:rPr>
          <w:rFonts w:ascii="Times New Roman" w:hAnsi="Times New Roman" w:cs="Times New Roman"/>
          <w:sz w:val="24"/>
          <w:szCs w:val="24"/>
        </w:rPr>
        <w:t>ихся</w:t>
      </w:r>
      <w:r>
        <w:rPr>
          <w:rFonts w:ascii="Times New Roman" w:hAnsi="Times New Roman" w:cs="Times New Roman"/>
          <w:sz w:val="24"/>
          <w:szCs w:val="24"/>
        </w:rPr>
        <w:t xml:space="preserve"> через укусы теплокровных животных и приводящ</w:t>
      </w:r>
      <w:r w:rsidR="00F301DF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к летальному исходу в случае развития клинических симптомов заболевания. </w:t>
      </w:r>
      <w:r w:rsidRPr="0083154A">
        <w:rPr>
          <w:rFonts w:ascii="Times New Roman" w:hAnsi="Times New Roman" w:cs="Times New Roman"/>
          <w:sz w:val="24"/>
          <w:szCs w:val="24"/>
        </w:rPr>
        <w:t>По оценк</w:t>
      </w:r>
      <w:r w:rsidR="002C5AD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2C5AD1">
        <w:rPr>
          <w:rFonts w:ascii="Times New Roman" w:hAnsi="Times New Roman" w:cs="Times New Roman"/>
          <w:sz w:val="24"/>
          <w:szCs w:val="24"/>
        </w:rPr>
        <w:t>семирной организации здравоохранения</w:t>
      </w:r>
      <w:r w:rsidRPr="0083154A">
        <w:rPr>
          <w:rFonts w:ascii="Times New Roman" w:hAnsi="Times New Roman" w:cs="Times New Roman"/>
          <w:sz w:val="24"/>
          <w:szCs w:val="24"/>
        </w:rPr>
        <w:t>, во всем мире ежегодно от бешенства умирает 59 000 человек</w:t>
      </w:r>
      <w:r w:rsidR="0084083A">
        <w:rPr>
          <w:rFonts w:ascii="Times New Roman" w:hAnsi="Times New Roman" w:cs="Times New Roman"/>
          <w:sz w:val="24"/>
          <w:szCs w:val="24"/>
        </w:rPr>
        <w:t xml:space="preserve"> в 150 стран мира. </w:t>
      </w:r>
    </w:p>
    <w:p w14:paraId="2755D103" w14:textId="0CCA6B63" w:rsidR="0084083A" w:rsidRDefault="0084083A" w:rsidP="008408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83A">
        <w:rPr>
          <w:rFonts w:ascii="Times New Roman" w:hAnsi="Times New Roman" w:cs="Times New Roman"/>
          <w:sz w:val="24"/>
          <w:szCs w:val="24"/>
        </w:rPr>
        <w:t>На территории Российской Федерации бешенство остается одной из важнейших проблем.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83A">
        <w:rPr>
          <w:rFonts w:ascii="Times New Roman" w:hAnsi="Times New Roman" w:cs="Times New Roman"/>
          <w:sz w:val="24"/>
          <w:szCs w:val="24"/>
        </w:rPr>
        <w:t>За прошедший десятилетний период наибольшее число случаев смерти людей от бешенства установлено в ЦФО, Приволжском</w:t>
      </w:r>
      <w:r w:rsidR="00E82F4D">
        <w:rPr>
          <w:rFonts w:ascii="Times New Roman" w:hAnsi="Times New Roman" w:cs="Times New Roman"/>
          <w:sz w:val="24"/>
          <w:szCs w:val="24"/>
        </w:rPr>
        <w:t xml:space="preserve"> </w:t>
      </w:r>
      <w:r w:rsidRPr="0084083A">
        <w:rPr>
          <w:rFonts w:ascii="Times New Roman" w:hAnsi="Times New Roman" w:cs="Times New Roman"/>
          <w:sz w:val="24"/>
          <w:szCs w:val="24"/>
        </w:rPr>
        <w:t xml:space="preserve">и Уральском федеральных округах. </w:t>
      </w:r>
    </w:p>
    <w:p w14:paraId="5A7B2D72" w14:textId="2FB88EB1" w:rsidR="0084083A" w:rsidRDefault="002C5AD1" w:rsidP="002C5A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Источником инфекции для человека могут быть любые теплокровные животные, но чаще всего это хищные млекопитающие. </w:t>
      </w:r>
      <w:r w:rsidRPr="002C5AD1">
        <w:rPr>
          <w:rFonts w:ascii="Times New Roman" w:hAnsi="Times New Roman" w:cs="Times New Roman"/>
          <w:sz w:val="24"/>
          <w:szCs w:val="24"/>
        </w:rPr>
        <w:t>Согласно статистике ВОЗ, 99% случаев бешенства среди людей вызваны укусами заражённых собак. Многих заражений можно было бы избежать, если бы люди своевременно прививали своих домашних питомцев.</w:t>
      </w:r>
    </w:p>
    <w:p w14:paraId="5646F324" w14:textId="434EC287" w:rsidR="002C5AD1" w:rsidRPr="008E5EF7" w:rsidRDefault="0014716E" w:rsidP="002C5A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EF7">
        <w:rPr>
          <w:rFonts w:ascii="Times New Roman" w:hAnsi="Times New Roman" w:cs="Times New Roman"/>
          <w:sz w:val="24"/>
          <w:szCs w:val="24"/>
          <w:u w:val="single"/>
        </w:rPr>
        <w:t xml:space="preserve">Бешенство передается: </w:t>
      </w:r>
    </w:p>
    <w:p w14:paraId="3F899A6C" w14:textId="6337B2BC" w:rsidR="0014716E" w:rsidRDefault="00C5002E" w:rsidP="004E0E09">
      <w:pPr>
        <w:pStyle w:val="a3"/>
        <w:numPr>
          <w:ilvl w:val="0"/>
          <w:numId w:val="1"/>
        </w:numPr>
        <w:spacing w:after="0"/>
        <w:ind w:left="128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4716E">
        <w:rPr>
          <w:rFonts w:ascii="Times New Roman" w:hAnsi="Times New Roman" w:cs="Times New Roman"/>
          <w:sz w:val="24"/>
          <w:szCs w:val="24"/>
        </w:rPr>
        <w:t xml:space="preserve">ри укусе или </w:t>
      </w:r>
      <w:proofErr w:type="spellStart"/>
      <w:r w:rsidR="0014716E">
        <w:rPr>
          <w:rFonts w:ascii="Times New Roman" w:hAnsi="Times New Roman" w:cs="Times New Roman"/>
          <w:sz w:val="24"/>
          <w:szCs w:val="24"/>
        </w:rPr>
        <w:t>оцарапывании</w:t>
      </w:r>
      <w:proofErr w:type="spellEnd"/>
      <w:r w:rsidR="0014716E">
        <w:rPr>
          <w:rFonts w:ascii="Times New Roman" w:hAnsi="Times New Roman" w:cs="Times New Roman"/>
          <w:sz w:val="24"/>
          <w:szCs w:val="24"/>
        </w:rPr>
        <w:t xml:space="preserve"> больным животным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1471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9FC74" w14:textId="6AD0C809" w:rsidR="0014716E" w:rsidRDefault="00C5002E" w:rsidP="004E0E09">
      <w:pPr>
        <w:pStyle w:val="a3"/>
        <w:numPr>
          <w:ilvl w:val="0"/>
          <w:numId w:val="1"/>
        </w:numPr>
        <w:spacing w:after="0"/>
        <w:ind w:left="128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4716E">
        <w:rPr>
          <w:rFonts w:ascii="Times New Roman" w:hAnsi="Times New Roman" w:cs="Times New Roman"/>
          <w:sz w:val="24"/>
          <w:szCs w:val="24"/>
        </w:rPr>
        <w:t xml:space="preserve">ри </w:t>
      </w:r>
      <w:proofErr w:type="spellStart"/>
      <w:r w:rsidR="0014716E">
        <w:rPr>
          <w:rFonts w:ascii="Times New Roman" w:hAnsi="Times New Roman" w:cs="Times New Roman"/>
          <w:sz w:val="24"/>
          <w:szCs w:val="24"/>
        </w:rPr>
        <w:t>ослюнении</w:t>
      </w:r>
      <w:proofErr w:type="spellEnd"/>
      <w:r w:rsidR="0014716E">
        <w:rPr>
          <w:rFonts w:ascii="Times New Roman" w:hAnsi="Times New Roman" w:cs="Times New Roman"/>
          <w:sz w:val="24"/>
          <w:szCs w:val="24"/>
        </w:rPr>
        <w:t xml:space="preserve"> больным животным поврежденных кожных покровов или неповрежденных слизистых оболочек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D5948EA" w14:textId="6696F721" w:rsidR="0014716E" w:rsidRDefault="00C5002E" w:rsidP="004E0E09">
      <w:pPr>
        <w:pStyle w:val="a3"/>
        <w:numPr>
          <w:ilvl w:val="0"/>
          <w:numId w:val="1"/>
        </w:numPr>
        <w:spacing w:after="0"/>
        <w:ind w:left="128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4716E">
        <w:rPr>
          <w:rFonts w:ascii="Times New Roman" w:hAnsi="Times New Roman" w:cs="Times New Roman"/>
          <w:sz w:val="24"/>
          <w:szCs w:val="24"/>
        </w:rPr>
        <w:t>ри снятии шкур и разделке туш без защитных перчаток при наличии повреждений кожи рук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896E185" w14:textId="4893A28D" w:rsidR="0014716E" w:rsidRDefault="00C5002E" w:rsidP="004E0E09">
      <w:pPr>
        <w:pStyle w:val="a3"/>
        <w:numPr>
          <w:ilvl w:val="0"/>
          <w:numId w:val="1"/>
        </w:numPr>
        <w:spacing w:after="0"/>
        <w:ind w:left="128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4716E">
        <w:rPr>
          <w:rFonts w:ascii="Times New Roman" w:hAnsi="Times New Roman" w:cs="Times New Roman"/>
          <w:sz w:val="24"/>
          <w:szCs w:val="24"/>
        </w:rPr>
        <w:t>ри ранении предметами, загрязненными инфицированной слюной или мозгом больных животных (в редких случаях)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2F9EB1" w14:textId="208C971F" w:rsidR="008E5EF7" w:rsidRDefault="008E5EF7" w:rsidP="008E5E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Прогноз бешенства у человека крайне неблагоприятный: после появления симптомов бешенство заканчивается летальным исходом в 100% случаев. </w:t>
      </w:r>
    </w:p>
    <w:p w14:paraId="0A106439" w14:textId="77777777" w:rsidR="00C5002E" w:rsidRP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Большинство заболевших становятся жертвами собственной беспечности: считают, что укус животного – пустяк и за помощью не обращаются.</w:t>
      </w:r>
    </w:p>
    <w:p w14:paraId="4C8E33A9" w14:textId="038AB23A" w:rsid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Чем раньше человек обратится за медицинской помощью, тем больше вероятность благоприятного исхода.</w:t>
      </w:r>
    </w:p>
    <w:p w14:paraId="1B42E134" w14:textId="5AFB49AE" w:rsidR="008E5EF7" w:rsidRDefault="008E5EF7" w:rsidP="008E5E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EF7">
        <w:rPr>
          <w:rFonts w:ascii="Times New Roman" w:hAnsi="Times New Roman" w:cs="Times New Roman"/>
          <w:sz w:val="24"/>
          <w:szCs w:val="24"/>
          <w:u w:val="single"/>
        </w:rPr>
        <w:t>Что делать при укусе животного?</w:t>
      </w:r>
    </w:p>
    <w:p w14:paraId="2A28B425" w14:textId="77777777" w:rsidR="00C5002E" w:rsidRDefault="008E5EF7" w:rsidP="00C500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Необходимо промыть рану под проточной водой с мылом в течение 10 минут</w:t>
      </w:r>
    </w:p>
    <w:p w14:paraId="75029019" w14:textId="141B9076" w:rsidR="00C5002E" w:rsidRPr="00C5002E" w:rsidRDefault="00C5002E" w:rsidP="00C500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5002E">
        <w:rPr>
          <w:rFonts w:ascii="Times New Roman" w:hAnsi="Times New Roman" w:cs="Times New Roman"/>
          <w:sz w:val="24"/>
          <w:szCs w:val="24"/>
        </w:rPr>
        <w:t xml:space="preserve"> кратчайшие сроки обратиться за медицинской помощью</w:t>
      </w:r>
    </w:p>
    <w:p w14:paraId="20FC8822" w14:textId="7B22695F" w:rsid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Вакцинация – единственный эффективный способ предупреждения бешенства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2DADBC3C" w14:textId="571B4354" w:rsidR="00C5002E" w:rsidRP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002E">
        <w:rPr>
          <w:rFonts w:ascii="Times New Roman" w:hAnsi="Times New Roman" w:cs="Times New Roman"/>
          <w:sz w:val="24"/>
          <w:szCs w:val="24"/>
          <w:u w:val="single"/>
        </w:rPr>
        <w:t>Экстренная профилактика</w:t>
      </w:r>
    </w:p>
    <w:p w14:paraId="089D7FBD" w14:textId="692A9DE2" w:rsidR="00C5002E" w:rsidRP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 xml:space="preserve">Полный курс антирабической вакцинации включает шесть внутримышечных инъекций. Первую прививку делают в день обращения, а далее – на 3, 7, 14, 30, 90 сутки после укуса. </w:t>
      </w:r>
      <w:r w:rsidR="005B3929" w:rsidRPr="005B3929">
        <w:rPr>
          <w:rFonts w:ascii="Times New Roman" w:hAnsi="Times New Roman" w:cs="Times New Roman"/>
          <w:sz w:val="24"/>
          <w:szCs w:val="24"/>
        </w:rPr>
        <w:t>Некоторым людям при повреждениях опасной локализации</w:t>
      </w:r>
      <w:r w:rsidR="00C56906">
        <w:rPr>
          <w:rFonts w:ascii="Times New Roman" w:hAnsi="Times New Roman" w:cs="Times New Roman"/>
          <w:sz w:val="24"/>
          <w:szCs w:val="24"/>
        </w:rPr>
        <w:t xml:space="preserve"> (</w:t>
      </w:r>
      <w:r w:rsidR="00C56906" w:rsidRPr="00C56906">
        <w:rPr>
          <w:rFonts w:ascii="Times New Roman" w:hAnsi="Times New Roman" w:cs="Times New Roman"/>
          <w:sz w:val="24"/>
          <w:szCs w:val="24"/>
        </w:rPr>
        <w:t>ослюнени</w:t>
      </w:r>
      <w:r w:rsidR="00C56906">
        <w:rPr>
          <w:rFonts w:ascii="Times New Roman" w:hAnsi="Times New Roman" w:cs="Times New Roman"/>
          <w:sz w:val="24"/>
          <w:szCs w:val="24"/>
        </w:rPr>
        <w:t>е</w:t>
      </w:r>
      <w:r w:rsidR="00C56906" w:rsidRPr="00C56906">
        <w:rPr>
          <w:rFonts w:ascii="Times New Roman" w:hAnsi="Times New Roman" w:cs="Times New Roman"/>
          <w:sz w:val="24"/>
          <w:szCs w:val="24"/>
        </w:rPr>
        <w:t xml:space="preserve"> слизистых оболочек, укусы головы, лица, шеи, кисти, пальцев рук и ног, гениталий</w:t>
      </w:r>
      <w:r w:rsidR="00C56906">
        <w:rPr>
          <w:rFonts w:ascii="Times New Roman" w:hAnsi="Times New Roman" w:cs="Times New Roman"/>
          <w:sz w:val="24"/>
          <w:szCs w:val="24"/>
        </w:rPr>
        <w:t>)</w:t>
      </w:r>
      <w:r w:rsidR="005B3929" w:rsidRPr="005B3929">
        <w:rPr>
          <w:rFonts w:ascii="Times New Roman" w:hAnsi="Times New Roman" w:cs="Times New Roman"/>
          <w:sz w:val="24"/>
          <w:szCs w:val="24"/>
        </w:rPr>
        <w:t xml:space="preserve"> и/или получившим наиболее тяжёлые повреждения назначают ещё и антирабический иммуноглобулин.</w:t>
      </w:r>
      <w:r w:rsidR="005B3929">
        <w:rPr>
          <w:rFonts w:ascii="Times New Roman" w:hAnsi="Times New Roman" w:cs="Times New Roman"/>
          <w:sz w:val="24"/>
          <w:szCs w:val="24"/>
        </w:rPr>
        <w:t xml:space="preserve"> </w:t>
      </w:r>
      <w:r w:rsidRPr="00C5002E">
        <w:rPr>
          <w:rFonts w:ascii="Times New Roman" w:hAnsi="Times New Roman" w:cs="Times New Roman"/>
          <w:sz w:val="24"/>
          <w:szCs w:val="24"/>
        </w:rPr>
        <w:t>Решение о необходимости применения антирабического иммуноглобулина принимает врач.</w:t>
      </w:r>
    </w:p>
    <w:p w14:paraId="5A54A061" w14:textId="60C11E98" w:rsidR="00C5002E" w:rsidRP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002E">
        <w:rPr>
          <w:rFonts w:ascii="Times New Roman" w:hAnsi="Times New Roman" w:cs="Times New Roman"/>
          <w:sz w:val="24"/>
          <w:szCs w:val="24"/>
          <w:u w:val="single"/>
        </w:rPr>
        <w:t>Напоминаем о мерах неспецифической профилактики бешенства:</w:t>
      </w:r>
    </w:p>
    <w:p w14:paraId="7B9987A5" w14:textId="77777777" w:rsidR="00C5002E" w:rsidRPr="00C5002E" w:rsidRDefault="00C5002E" w:rsidP="00841D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не выпускайте домашних животных на самовыгул, </w:t>
      </w:r>
    </w:p>
    <w:p w14:paraId="4BF5C00C" w14:textId="77777777" w:rsidR="00C5002E" w:rsidRPr="00C5002E" w:rsidRDefault="00C5002E" w:rsidP="00841D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не позволяйте домашним животным контактировать с бродячими и дикими животными, </w:t>
      </w:r>
    </w:p>
    <w:p w14:paraId="2DD576FC" w14:textId="77777777" w:rsidR="00C5002E" w:rsidRPr="00C5002E" w:rsidRDefault="00C5002E" w:rsidP="00841D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не приводите домой пойманных на улице бродячих животных, </w:t>
      </w:r>
    </w:p>
    <w:p w14:paraId="7142673A" w14:textId="77777777" w:rsidR="00C5002E" w:rsidRPr="00C5002E" w:rsidRDefault="00C5002E" w:rsidP="00841D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не приближайтесь к диким или бродячим животным, даже если они кажутся дружелюбными, </w:t>
      </w:r>
    </w:p>
    <w:p w14:paraId="1B7F196E" w14:textId="77777777" w:rsidR="00C5002E" w:rsidRPr="00C5002E" w:rsidRDefault="00C5002E" w:rsidP="00841D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не забывайте регулярно делать прививку от бешенства домашним питомцам.</w:t>
      </w:r>
    </w:p>
    <w:p w14:paraId="75FF4016" w14:textId="77777777" w:rsidR="00C5002E" w:rsidRPr="00C5002E" w:rsidRDefault="00C5002E" w:rsidP="00C500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Вакцинация домашних животных поможет избежать смертельной болезни не только вам, но и вашему окружению.</w:t>
      </w:r>
    </w:p>
    <w:p w14:paraId="60480BBD" w14:textId="53693E57" w:rsidR="0084083A" w:rsidRPr="0083154A" w:rsidRDefault="00C5002E" w:rsidP="00CB14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02E">
        <w:rPr>
          <w:rFonts w:ascii="Times New Roman" w:hAnsi="Times New Roman" w:cs="Times New Roman"/>
          <w:sz w:val="24"/>
          <w:szCs w:val="24"/>
        </w:rPr>
        <w:t>Берегите себя и будьте здоровы!</w:t>
      </w:r>
    </w:p>
    <w:sectPr w:rsidR="0084083A" w:rsidRPr="0083154A" w:rsidSect="002558C1">
      <w:pgSz w:w="11906" w:h="16838" w:code="9"/>
      <w:pgMar w:top="964" w:right="851" w:bottom="96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06D38"/>
    <w:multiLevelType w:val="multilevel"/>
    <w:tmpl w:val="AAB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5224C"/>
    <w:multiLevelType w:val="hybridMultilevel"/>
    <w:tmpl w:val="C756A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40810C4"/>
    <w:multiLevelType w:val="hybridMultilevel"/>
    <w:tmpl w:val="65086A72"/>
    <w:lvl w:ilvl="0" w:tplc="317EFC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4F"/>
    <w:rsid w:val="0014716E"/>
    <w:rsid w:val="002558C1"/>
    <w:rsid w:val="002C5AD1"/>
    <w:rsid w:val="004A300A"/>
    <w:rsid w:val="004E0E09"/>
    <w:rsid w:val="005B3929"/>
    <w:rsid w:val="00685FA2"/>
    <w:rsid w:val="006F2E0C"/>
    <w:rsid w:val="00756DBA"/>
    <w:rsid w:val="0083154A"/>
    <w:rsid w:val="0084083A"/>
    <w:rsid w:val="00841D01"/>
    <w:rsid w:val="008E5EF7"/>
    <w:rsid w:val="0091404F"/>
    <w:rsid w:val="00AA1F68"/>
    <w:rsid w:val="00BB78BA"/>
    <w:rsid w:val="00BE36E2"/>
    <w:rsid w:val="00C5002E"/>
    <w:rsid w:val="00C517F6"/>
    <w:rsid w:val="00C56906"/>
    <w:rsid w:val="00CB143E"/>
    <w:rsid w:val="00D01D2C"/>
    <w:rsid w:val="00DB7F37"/>
    <w:rsid w:val="00DF49BA"/>
    <w:rsid w:val="00E82F4D"/>
    <w:rsid w:val="00F3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F69C"/>
  <w15:chartTrackingRefBased/>
  <w15:docId w15:val="{05A781B6-83E0-4333-A955-803322E0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 Миляева</dc:creator>
  <cp:keywords/>
  <dc:description/>
  <cp:lastModifiedBy>Tkacheva</cp:lastModifiedBy>
  <cp:revision>2</cp:revision>
  <cp:lastPrinted>2026-06-18T08:05:00Z</cp:lastPrinted>
  <dcterms:created xsi:type="dcterms:W3CDTF">2026-06-18T11:14:00Z</dcterms:created>
  <dcterms:modified xsi:type="dcterms:W3CDTF">2026-06-18T11:14:00Z</dcterms:modified>
</cp:coreProperties>
</file>