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54BE" w:rsidRDefault="001D54BE" w:rsidP="001D54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Приглашаем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россошанцев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диспансеризацию</w:t>
      </w:r>
    </w:p>
    <w:p w:rsidR="001D54BE" w:rsidRDefault="001D54BE" w:rsidP="001D54BE">
      <w:pPr>
        <w:rPr>
          <w:rFonts w:ascii="Times New Roman" w:hAnsi="Times New Roman" w:cs="Times New Roman"/>
          <w:sz w:val="28"/>
          <w:szCs w:val="28"/>
        </w:rPr>
      </w:pPr>
    </w:p>
    <w:p w:rsidR="001D54BE" w:rsidRPr="001D54BE" w:rsidRDefault="001D54BE" w:rsidP="001D54BE">
      <w:pPr>
        <w:rPr>
          <w:rFonts w:ascii="Times New Roman" w:hAnsi="Times New Roman" w:cs="Times New Roman"/>
          <w:sz w:val="28"/>
          <w:szCs w:val="28"/>
        </w:rPr>
      </w:pPr>
      <w:r w:rsidRPr="001D54BE">
        <w:rPr>
          <w:rFonts w:ascii="Times New Roman" w:hAnsi="Times New Roman" w:cs="Times New Roman"/>
          <w:sz w:val="28"/>
          <w:szCs w:val="28"/>
        </w:rPr>
        <w:t>Итоги диспансеризации определенных групп взрослого населения</w:t>
      </w:r>
    </w:p>
    <w:p w:rsidR="001D54BE" w:rsidRDefault="001D54BE" w:rsidP="001D54BE">
      <w:pPr>
        <w:rPr>
          <w:rFonts w:ascii="Times New Roman" w:hAnsi="Times New Roman" w:cs="Times New Roman"/>
          <w:sz w:val="28"/>
          <w:szCs w:val="28"/>
        </w:rPr>
      </w:pPr>
      <w:r w:rsidRPr="001D54BE">
        <w:rPr>
          <w:rFonts w:ascii="Times New Roman" w:hAnsi="Times New Roman" w:cs="Times New Roman"/>
          <w:sz w:val="28"/>
          <w:szCs w:val="28"/>
        </w:rPr>
        <w:t>за 2024 год</w:t>
      </w:r>
    </w:p>
    <w:p w:rsidR="001D54BE" w:rsidRPr="001D54BE" w:rsidRDefault="001D54BE" w:rsidP="001D54BE">
      <w:pPr>
        <w:rPr>
          <w:rFonts w:ascii="Times New Roman" w:hAnsi="Times New Roman" w:cs="Times New Roman"/>
          <w:sz w:val="28"/>
          <w:szCs w:val="28"/>
        </w:rPr>
      </w:pPr>
    </w:p>
    <w:p w:rsidR="001D54BE" w:rsidRDefault="001D54BE" w:rsidP="001D54BE">
      <w:pPr>
        <w:rPr>
          <w:rFonts w:ascii="Times New Roman" w:hAnsi="Times New Roman" w:cs="Times New Roman"/>
          <w:sz w:val="28"/>
          <w:szCs w:val="28"/>
        </w:rPr>
      </w:pPr>
      <w:r w:rsidRPr="001D54BE">
        <w:rPr>
          <w:rFonts w:ascii="Times New Roman" w:hAnsi="Times New Roman" w:cs="Times New Roman"/>
          <w:sz w:val="28"/>
          <w:szCs w:val="28"/>
        </w:rPr>
        <w:t xml:space="preserve">БУЗ ВО «Россошанская РБ» в рамках профилактических осмотров в 2024 году осмотрено 6233 жителя района, в рамках диспансеризации 25005 человек, в рамках углубленной диспансеризации (переболевшие новой </w:t>
      </w:r>
      <w:proofErr w:type="spellStart"/>
      <w:r w:rsidRPr="001D54BE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1D54BE">
        <w:rPr>
          <w:rFonts w:ascii="Times New Roman" w:hAnsi="Times New Roman" w:cs="Times New Roman"/>
          <w:sz w:val="28"/>
          <w:szCs w:val="28"/>
        </w:rPr>
        <w:t xml:space="preserve"> инфекцией) 4463 человека, в рамках диспансеризации лиц репродуктивного возраста 5777 человек.</w:t>
      </w:r>
    </w:p>
    <w:p w:rsidR="001D54BE" w:rsidRPr="001D54BE" w:rsidRDefault="001D54BE" w:rsidP="001D54BE">
      <w:pPr>
        <w:rPr>
          <w:rFonts w:ascii="Times New Roman" w:hAnsi="Times New Roman" w:cs="Times New Roman"/>
          <w:sz w:val="28"/>
          <w:szCs w:val="28"/>
        </w:rPr>
      </w:pPr>
    </w:p>
    <w:p w:rsidR="001D54BE" w:rsidRDefault="001D54BE" w:rsidP="001D54BE">
      <w:pPr>
        <w:rPr>
          <w:rFonts w:ascii="Times New Roman" w:hAnsi="Times New Roman" w:cs="Times New Roman"/>
          <w:sz w:val="28"/>
          <w:szCs w:val="28"/>
        </w:rPr>
      </w:pPr>
      <w:r w:rsidRPr="001D54BE">
        <w:rPr>
          <w:rFonts w:ascii="Times New Roman" w:hAnsi="Times New Roman" w:cs="Times New Roman"/>
          <w:sz w:val="28"/>
          <w:szCs w:val="28"/>
        </w:rPr>
        <w:t>В ходе всех профилактических осмотров и диспансеризации впервые выявлено с хроническими неинфекционными заболеваниями 768 человек, в том числе:</w:t>
      </w:r>
    </w:p>
    <w:p w:rsidR="001D54BE" w:rsidRPr="001D54BE" w:rsidRDefault="001D54BE" w:rsidP="001D54BE">
      <w:pPr>
        <w:rPr>
          <w:rFonts w:ascii="Times New Roman" w:hAnsi="Times New Roman" w:cs="Times New Roman"/>
          <w:sz w:val="28"/>
          <w:szCs w:val="28"/>
        </w:rPr>
      </w:pPr>
    </w:p>
    <w:p w:rsidR="001D54BE" w:rsidRPr="001D54BE" w:rsidRDefault="001D54BE" w:rsidP="001D54BE">
      <w:pPr>
        <w:rPr>
          <w:rFonts w:ascii="Times New Roman" w:hAnsi="Times New Roman" w:cs="Times New Roman"/>
          <w:sz w:val="28"/>
          <w:szCs w:val="28"/>
        </w:rPr>
      </w:pPr>
      <w:r w:rsidRPr="001D54BE">
        <w:rPr>
          <w:rFonts w:ascii="Times New Roman" w:hAnsi="Times New Roman" w:cs="Times New Roman"/>
          <w:sz w:val="28"/>
          <w:szCs w:val="28"/>
        </w:rPr>
        <w:t>Злокачественные новообразования – 10;</w:t>
      </w:r>
    </w:p>
    <w:p w:rsidR="001D54BE" w:rsidRPr="001D54BE" w:rsidRDefault="001D54BE" w:rsidP="001D54BE">
      <w:pPr>
        <w:rPr>
          <w:rFonts w:ascii="Times New Roman" w:hAnsi="Times New Roman" w:cs="Times New Roman"/>
          <w:sz w:val="28"/>
          <w:szCs w:val="28"/>
        </w:rPr>
      </w:pPr>
      <w:r w:rsidRPr="001D54BE">
        <w:rPr>
          <w:rFonts w:ascii="Times New Roman" w:hAnsi="Times New Roman" w:cs="Times New Roman"/>
          <w:sz w:val="28"/>
          <w:szCs w:val="28"/>
        </w:rPr>
        <w:t>Старческая катаракта – 7;</w:t>
      </w:r>
    </w:p>
    <w:p w:rsidR="001D54BE" w:rsidRPr="001D54BE" w:rsidRDefault="001D54BE" w:rsidP="001D54BE">
      <w:pPr>
        <w:rPr>
          <w:rFonts w:ascii="Times New Roman" w:hAnsi="Times New Roman" w:cs="Times New Roman"/>
          <w:sz w:val="28"/>
          <w:szCs w:val="28"/>
        </w:rPr>
      </w:pPr>
      <w:r w:rsidRPr="001D54BE">
        <w:rPr>
          <w:rFonts w:ascii="Times New Roman" w:hAnsi="Times New Roman" w:cs="Times New Roman"/>
          <w:sz w:val="28"/>
          <w:szCs w:val="28"/>
        </w:rPr>
        <w:t>Сахарный диабет – 53;</w:t>
      </w:r>
    </w:p>
    <w:p w:rsidR="001D54BE" w:rsidRPr="001D54BE" w:rsidRDefault="001D54BE" w:rsidP="001D54BE">
      <w:pPr>
        <w:rPr>
          <w:rFonts w:ascii="Times New Roman" w:hAnsi="Times New Roman" w:cs="Times New Roman"/>
          <w:sz w:val="28"/>
          <w:szCs w:val="28"/>
        </w:rPr>
      </w:pPr>
      <w:r w:rsidRPr="001D54BE">
        <w:rPr>
          <w:rFonts w:ascii="Times New Roman" w:hAnsi="Times New Roman" w:cs="Times New Roman"/>
          <w:sz w:val="28"/>
          <w:szCs w:val="28"/>
        </w:rPr>
        <w:t>Глаукома – 10;</w:t>
      </w:r>
    </w:p>
    <w:p w:rsidR="001D54BE" w:rsidRPr="001D54BE" w:rsidRDefault="001D54BE" w:rsidP="001D54BE">
      <w:pPr>
        <w:rPr>
          <w:rFonts w:ascii="Times New Roman" w:hAnsi="Times New Roman" w:cs="Times New Roman"/>
          <w:sz w:val="28"/>
          <w:szCs w:val="28"/>
        </w:rPr>
      </w:pPr>
      <w:r w:rsidRPr="001D54BE">
        <w:rPr>
          <w:rFonts w:ascii="Times New Roman" w:hAnsi="Times New Roman" w:cs="Times New Roman"/>
          <w:sz w:val="28"/>
          <w:szCs w:val="28"/>
        </w:rPr>
        <w:t>Болезни системы кровообращения – 344;</w:t>
      </w:r>
    </w:p>
    <w:p w:rsidR="001D54BE" w:rsidRPr="001D54BE" w:rsidRDefault="001D54BE" w:rsidP="001D54BE">
      <w:pPr>
        <w:rPr>
          <w:rFonts w:ascii="Times New Roman" w:hAnsi="Times New Roman" w:cs="Times New Roman"/>
          <w:sz w:val="28"/>
          <w:szCs w:val="28"/>
        </w:rPr>
      </w:pPr>
      <w:r w:rsidRPr="001D54BE">
        <w:rPr>
          <w:rFonts w:ascii="Times New Roman" w:hAnsi="Times New Roman" w:cs="Times New Roman"/>
          <w:sz w:val="28"/>
          <w:szCs w:val="28"/>
        </w:rPr>
        <w:t>Болезни органов дыхания – 23;</w:t>
      </w:r>
    </w:p>
    <w:p w:rsidR="001D54BE" w:rsidRPr="001D54BE" w:rsidRDefault="001D54BE" w:rsidP="001D54BE">
      <w:pPr>
        <w:rPr>
          <w:rFonts w:ascii="Times New Roman" w:hAnsi="Times New Roman" w:cs="Times New Roman"/>
          <w:sz w:val="28"/>
          <w:szCs w:val="28"/>
        </w:rPr>
      </w:pPr>
      <w:r w:rsidRPr="001D54BE">
        <w:rPr>
          <w:rFonts w:ascii="Times New Roman" w:hAnsi="Times New Roman" w:cs="Times New Roman"/>
          <w:sz w:val="28"/>
          <w:szCs w:val="28"/>
        </w:rPr>
        <w:t>Болезни органов пищеварения – 30;</w:t>
      </w:r>
    </w:p>
    <w:p w:rsidR="001D54BE" w:rsidRDefault="001D54BE" w:rsidP="001D54BE">
      <w:pPr>
        <w:rPr>
          <w:rFonts w:ascii="Times New Roman" w:hAnsi="Times New Roman" w:cs="Times New Roman"/>
          <w:sz w:val="28"/>
          <w:szCs w:val="28"/>
        </w:rPr>
      </w:pPr>
      <w:r w:rsidRPr="001D54BE">
        <w:rPr>
          <w:rFonts w:ascii="Times New Roman" w:hAnsi="Times New Roman" w:cs="Times New Roman"/>
          <w:sz w:val="28"/>
          <w:szCs w:val="28"/>
        </w:rPr>
        <w:t>Прочие заболевания – 291.</w:t>
      </w:r>
    </w:p>
    <w:p w:rsidR="001D54BE" w:rsidRPr="001D54BE" w:rsidRDefault="001D54BE" w:rsidP="001D54BE">
      <w:pPr>
        <w:rPr>
          <w:rFonts w:ascii="Times New Roman" w:hAnsi="Times New Roman" w:cs="Times New Roman"/>
          <w:sz w:val="28"/>
          <w:szCs w:val="28"/>
        </w:rPr>
      </w:pPr>
    </w:p>
    <w:p w:rsidR="001D54BE" w:rsidRDefault="001D54BE" w:rsidP="001D54BE">
      <w:pPr>
        <w:rPr>
          <w:rFonts w:ascii="Times New Roman" w:hAnsi="Times New Roman" w:cs="Times New Roman"/>
          <w:sz w:val="28"/>
          <w:szCs w:val="28"/>
        </w:rPr>
      </w:pPr>
      <w:r w:rsidRPr="001D54BE">
        <w:rPr>
          <w:rFonts w:ascii="Times New Roman" w:hAnsi="Times New Roman" w:cs="Times New Roman"/>
          <w:sz w:val="28"/>
          <w:szCs w:val="28"/>
        </w:rPr>
        <w:t>Всего в рамках профилактических мероприятий было осмотрено 31238 человек взрослого населения, впервые выявлено с заболеваниями 768, что составило 2,5 %.</w:t>
      </w:r>
    </w:p>
    <w:p w:rsidR="001D54BE" w:rsidRPr="001D54BE" w:rsidRDefault="001D54BE" w:rsidP="001D54BE">
      <w:pPr>
        <w:rPr>
          <w:rFonts w:ascii="Times New Roman" w:hAnsi="Times New Roman" w:cs="Times New Roman"/>
          <w:sz w:val="28"/>
          <w:szCs w:val="28"/>
        </w:rPr>
      </w:pPr>
    </w:p>
    <w:p w:rsidR="001D54BE" w:rsidRDefault="001D54BE" w:rsidP="001D54BE">
      <w:pPr>
        <w:rPr>
          <w:rFonts w:ascii="Times New Roman" w:hAnsi="Times New Roman" w:cs="Times New Roman"/>
          <w:sz w:val="28"/>
          <w:szCs w:val="28"/>
        </w:rPr>
      </w:pPr>
      <w:r w:rsidRPr="001D54BE">
        <w:rPr>
          <w:rFonts w:ascii="Times New Roman" w:hAnsi="Times New Roman" w:cs="Times New Roman"/>
          <w:sz w:val="28"/>
          <w:szCs w:val="28"/>
        </w:rPr>
        <w:t xml:space="preserve">Основная цель проведения профилактических осмотров и диспансеризации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1D54BE">
        <w:rPr>
          <w:rFonts w:ascii="Times New Roman" w:hAnsi="Times New Roman" w:cs="Times New Roman"/>
          <w:sz w:val="28"/>
          <w:szCs w:val="28"/>
        </w:rPr>
        <w:t>выявить хронические неинфекционные заболевания на ранних стадиях, взять таких пациентов на диспансерный учет с целью динамического наблюдения и оздоровления.</w:t>
      </w:r>
    </w:p>
    <w:p w:rsidR="001D54BE" w:rsidRPr="001D54BE" w:rsidRDefault="001D54BE" w:rsidP="001D54BE">
      <w:pPr>
        <w:rPr>
          <w:rFonts w:ascii="Times New Roman" w:hAnsi="Times New Roman" w:cs="Times New Roman"/>
          <w:sz w:val="28"/>
          <w:szCs w:val="28"/>
        </w:rPr>
      </w:pPr>
    </w:p>
    <w:p w:rsidR="001D54BE" w:rsidRDefault="001D54BE" w:rsidP="001D54BE">
      <w:pPr>
        <w:rPr>
          <w:rFonts w:ascii="Times New Roman" w:hAnsi="Times New Roman" w:cs="Times New Roman"/>
          <w:sz w:val="28"/>
          <w:szCs w:val="28"/>
        </w:rPr>
      </w:pPr>
      <w:r w:rsidRPr="001D54BE">
        <w:rPr>
          <w:rFonts w:ascii="Times New Roman" w:hAnsi="Times New Roman" w:cs="Times New Roman"/>
          <w:sz w:val="28"/>
          <w:szCs w:val="28"/>
        </w:rPr>
        <w:t xml:space="preserve">Выполнение планов осмотров составило в 2024 году в пределах 86,9%. На 2025 год планы осмотров составили 35473 человек, что составляет 63% от взрослого </w:t>
      </w:r>
      <w:proofErr w:type="spellStart"/>
      <w:proofErr w:type="gramStart"/>
      <w:r w:rsidRPr="001D54BE">
        <w:rPr>
          <w:rFonts w:ascii="Times New Roman" w:hAnsi="Times New Roman" w:cs="Times New Roman"/>
          <w:sz w:val="28"/>
          <w:szCs w:val="28"/>
        </w:rPr>
        <w:t>населения.В</w:t>
      </w:r>
      <w:proofErr w:type="spellEnd"/>
      <w:proofErr w:type="gramEnd"/>
      <w:r w:rsidRPr="001D54BE">
        <w:rPr>
          <w:rFonts w:ascii="Times New Roman" w:hAnsi="Times New Roman" w:cs="Times New Roman"/>
          <w:sz w:val="28"/>
          <w:szCs w:val="28"/>
        </w:rPr>
        <w:t xml:space="preserve"> ближайшие годы 70% населения должны будут проходить профилактические осмотры и диспансеризацию один раз в год.</w:t>
      </w:r>
    </w:p>
    <w:p w:rsidR="001D54BE" w:rsidRPr="001D54BE" w:rsidRDefault="001D54BE" w:rsidP="001D54BE">
      <w:pPr>
        <w:rPr>
          <w:rFonts w:ascii="Times New Roman" w:hAnsi="Times New Roman" w:cs="Times New Roman"/>
          <w:sz w:val="28"/>
          <w:szCs w:val="28"/>
        </w:rPr>
      </w:pPr>
    </w:p>
    <w:p w:rsidR="001D54BE" w:rsidRDefault="001D54BE" w:rsidP="001D54BE">
      <w:pPr>
        <w:rPr>
          <w:rFonts w:ascii="Times New Roman" w:hAnsi="Times New Roman" w:cs="Times New Roman"/>
          <w:sz w:val="28"/>
          <w:szCs w:val="28"/>
        </w:rPr>
      </w:pPr>
      <w:r w:rsidRPr="001D54BE">
        <w:rPr>
          <w:rFonts w:ascii="Times New Roman" w:hAnsi="Times New Roman" w:cs="Times New Roman"/>
          <w:sz w:val="28"/>
          <w:szCs w:val="28"/>
        </w:rPr>
        <w:t xml:space="preserve">БУЗ ВО «Россошанская РБ» приглашает всех жителей района, в первую очередь людей, не проходивших профилактические осмотры и диспансеризацию в течение последних двух лет, всех переболевших новой </w:t>
      </w:r>
      <w:proofErr w:type="spellStart"/>
      <w:r w:rsidRPr="001D54BE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1D54BE">
        <w:rPr>
          <w:rFonts w:ascii="Times New Roman" w:hAnsi="Times New Roman" w:cs="Times New Roman"/>
          <w:sz w:val="28"/>
          <w:szCs w:val="28"/>
        </w:rPr>
        <w:t xml:space="preserve"> инфекцией в 2024 году пройти профилактический осмотр и диспансеризацию в текущем году.</w:t>
      </w:r>
    </w:p>
    <w:p w:rsidR="001D54BE" w:rsidRPr="001D54BE" w:rsidRDefault="001D54BE" w:rsidP="001D54BE">
      <w:pPr>
        <w:rPr>
          <w:rFonts w:ascii="Times New Roman" w:hAnsi="Times New Roman" w:cs="Times New Roman"/>
          <w:sz w:val="28"/>
          <w:szCs w:val="28"/>
        </w:rPr>
      </w:pPr>
    </w:p>
    <w:p w:rsidR="001D54BE" w:rsidRDefault="001D54BE" w:rsidP="001D54BE">
      <w:pPr>
        <w:rPr>
          <w:rFonts w:ascii="Times New Roman" w:hAnsi="Times New Roman" w:cs="Times New Roman"/>
          <w:sz w:val="28"/>
          <w:szCs w:val="28"/>
        </w:rPr>
      </w:pPr>
      <w:r w:rsidRPr="001D54BE">
        <w:rPr>
          <w:rFonts w:ascii="Times New Roman" w:hAnsi="Times New Roman" w:cs="Times New Roman"/>
          <w:sz w:val="28"/>
          <w:szCs w:val="28"/>
        </w:rPr>
        <w:t xml:space="preserve">Отделение профилактики расположено на первом этаже взрослой поликлиники (кабинет № 114) по ул. Белинского, 27. График работы отделения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1D54BE">
        <w:rPr>
          <w:rFonts w:ascii="Times New Roman" w:hAnsi="Times New Roman" w:cs="Times New Roman"/>
          <w:sz w:val="28"/>
          <w:szCs w:val="28"/>
        </w:rPr>
        <w:t>с 8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D54BE">
        <w:rPr>
          <w:rFonts w:ascii="Times New Roman" w:hAnsi="Times New Roman" w:cs="Times New Roman"/>
          <w:sz w:val="28"/>
          <w:szCs w:val="28"/>
        </w:rPr>
        <w:t xml:space="preserve">00 до </w:t>
      </w:r>
      <w:r w:rsidRPr="001D54BE">
        <w:rPr>
          <w:rFonts w:ascii="Times New Roman" w:hAnsi="Times New Roman" w:cs="Times New Roman"/>
          <w:sz w:val="28"/>
          <w:szCs w:val="28"/>
        </w:rPr>
        <w:lastRenderedPageBreak/>
        <w:t>20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D54BE">
        <w:rPr>
          <w:rFonts w:ascii="Times New Roman" w:hAnsi="Times New Roman" w:cs="Times New Roman"/>
          <w:sz w:val="28"/>
          <w:szCs w:val="28"/>
        </w:rPr>
        <w:t>00 с понедельника по пятницу, а также вторая и четвертая суббота каждого месяца с 8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D54BE">
        <w:rPr>
          <w:rFonts w:ascii="Times New Roman" w:hAnsi="Times New Roman" w:cs="Times New Roman"/>
          <w:sz w:val="28"/>
          <w:szCs w:val="28"/>
        </w:rPr>
        <w:t>00 до 14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D54BE">
        <w:rPr>
          <w:rFonts w:ascii="Times New Roman" w:hAnsi="Times New Roman" w:cs="Times New Roman"/>
          <w:sz w:val="28"/>
          <w:szCs w:val="28"/>
        </w:rPr>
        <w:t>00.</w:t>
      </w:r>
    </w:p>
    <w:p w:rsidR="001D54BE" w:rsidRPr="001D54BE" w:rsidRDefault="001D54BE" w:rsidP="001D54BE">
      <w:pPr>
        <w:rPr>
          <w:rFonts w:ascii="Times New Roman" w:hAnsi="Times New Roman" w:cs="Times New Roman"/>
          <w:sz w:val="28"/>
          <w:szCs w:val="28"/>
        </w:rPr>
      </w:pPr>
    </w:p>
    <w:p w:rsidR="001D54BE" w:rsidRPr="001D54BE" w:rsidRDefault="001D54BE" w:rsidP="001D54BE">
      <w:pPr>
        <w:rPr>
          <w:rFonts w:ascii="Times New Roman" w:hAnsi="Times New Roman" w:cs="Times New Roman"/>
          <w:sz w:val="28"/>
          <w:szCs w:val="28"/>
        </w:rPr>
      </w:pPr>
      <w:r w:rsidRPr="001D54BE">
        <w:rPr>
          <w:rFonts w:ascii="Times New Roman" w:hAnsi="Times New Roman" w:cs="Times New Roman"/>
          <w:sz w:val="28"/>
          <w:szCs w:val="28"/>
        </w:rPr>
        <w:t>Все обследования в рамках первого этапа диспансеризации и профилактического медицинского осмотра проводятся в течение 30-40 минут. Записаться по времени можно через «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1D54BE">
        <w:rPr>
          <w:rFonts w:ascii="Times New Roman" w:hAnsi="Times New Roman" w:cs="Times New Roman"/>
          <w:sz w:val="28"/>
          <w:szCs w:val="28"/>
        </w:rPr>
        <w:t>доровую» регистратуру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54BE">
        <w:rPr>
          <w:rFonts w:ascii="Times New Roman" w:hAnsi="Times New Roman" w:cs="Times New Roman"/>
          <w:sz w:val="28"/>
          <w:szCs w:val="28"/>
        </w:rPr>
        <w:t>в холле первого этажа поликлиники, через отделение медицинской профилактики по телефону 2-29-10 или через кол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D54BE">
        <w:rPr>
          <w:rFonts w:ascii="Times New Roman" w:hAnsi="Times New Roman" w:cs="Times New Roman"/>
          <w:sz w:val="28"/>
          <w:szCs w:val="28"/>
        </w:rPr>
        <w:t>центр по телефону 66-00-3. Продолжатся выезды мобильной бригады на село для проведения диспансеризации.</w:t>
      </w:r>
    </w:p>
    <w:p w:rsidR="001D54BE" w:rsidRDefault="001D54BE" w:rsidP="001D54BE">
      <w:pPr>
        <w:rPr>
          <w:rFonts w:ascii="Times New Roman" w:hAnsi="Times New Roman" w:cs="Times New Roman"/>
          <w:sz w:val="28"/>
          <w:szCs w:val="28"/>
        </w:rPr>
      </w:pPr>
      <w:r w:rsidRPr="001D54BE">
        <w:rPr>
          <w:rFonts w:ascii="Times New Roman" w:hAnsi="Times New Roman" w:cs="Times New Roman"/>
          <w:sz w:val="28"/>
          <w:szCs w:val="28"/>
        </w:rPr>
        <w:t>При себе иметь паспорт, полис, СНИЛС. Желательно проходить осмотр натощак.</w:t>
      </w:r>
    </w:p>
    <w:p w:rsidR="001D54BE" w:rsidRPr="001D54BE" w:rsidRDefault="001D54BE" w:rsidP="001D54BE">
      <w:pPr>
        <w:rPr>
          <w:rFonts w:ascii="Times New Roman" w:hAnsi="Times New Roman" w:cs="Times New Roman"/>
          <w:sz w:val="28"/>
          <w:szCs w:val="28"/>
        </w:rPr>
      </w:pPr>
    </w:p>
    <w:p w:rsidR="001D54BE" w:rsidRDefault="001D54BE" w:rsidP="001D54BE">
      <w:pPr>
        <w:rPr>
          <w:rFonts w:ascii="Times New Roman" w:hAnsi="Times New Roman" w:cs="Times New Roman"/>
          <w:sz w:val="28"/>
          <w:szCs w:val="28"/>
        </w:rPr>
      </w:pPr>
      <w:r w:rsidRPr="001D54BE">
        <w:rPr>
          <w:rFonts w:ascii="Times New Roman" w:hAnsi="Times New Roman" w:cs="Times New Roman"/>
          <w:sz w:val="28"/>
          <w:szCs w:val="28"/>
        </w:rPr>
        <w:t>Подготовка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54BE" w:rsidRPr="001D54BE" w:rsidRDefault="001D54BE" w:rsidP="001D54BE">
      <w:pPr>
        <w:rPr>
          <w:rFonts w:ascii="Times New Roman" w:hAnsi="Times New Roman" w:cs="Times New Roman"/>
          <w:sz w:val="28"/>
          <w:szCs w:val="28"/>
        </w:rPr>
      </w:pPr>
    </w:p>
    <w:p w:rsidR="001D54BE" w:rsidRPr="001D54BE" w:rsidRDefault="001D54BE" w:rsidP="001D54BE">
      <w:pPr>
        <w:rPr>
          <w:rFonts w:ascii="Times New Roman" w:hAnsi="Times New Roman" w:cs="Times New Roman"/>
          <w:sz w:val="28"/>
          <w:szCs w:val="28"/>
        </w:rPr>
      </w:pPr>
      <w:r w:rsidRPr="001D54BE">
        <w:rPr>
          <w:rFonts w:ascii="Times New Roman" w:hAnsi="Times New Roman" w:cs="Times New Roman"/>
          <w:sz w:val="28"/>
          <w:szCs w:val="28"/>
        </w:rPr>
        <w:t>Лицам от 40 до 64 лет (1 раз в два года), в возрасте от 65 до 75 лет ежегодно с собой иметь небольшое количество кала (в аптеках продаются небольшие контейнеры для кала). В течение 24-48 часов после сбора биоматериала (хранить в прохладном месте, защищенном от света месте. Сдача анализа кала</w:t>
      </w:r>
      <w:r>
        <w:rPr>
          <w:rFonts w:ascii="Times New Roman" w:hAnsi="Times New Roman" w:cs="Times New Roman"/>
          <w:sz w:val="28"/>
          <w:szCs w:val="28"/>
        </w:rPr>
        <w:t xml:space="preserve"> на</w:t>
      </w:r>
      <w:r w:rsidRPr="001D54BE">
        <w:rPr>
          <w:rFonts w:ascii="Times New Roman" w:hAnsi="Times New Roman" w:cs="Times New Roman"/>
          <w:sz w:val="28"/>
          <w:szCs w:val="28"/>
        </w:rPr>
        <w:t xml:space="preserve"> скрытую кровь иммунохимическим методом не требует изменений в питании, но следует отказаться от препаратов, увеличивающих риск кровотечений (аспирин, ибупро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1D54BE">
        <w:rPr>
          <w:rFonts w:ascii="Times New Roman" w:hAnsi="Times New Roman" w:cs="Times New Roman"/>
          <w:sz w:val="28"/>
          <w:szCs w:val="28"/>
        </w:rPr>
        <w:t>ен), от слабительных, от процедур, которые могут повредить слизистые оболочки ЖКТ (клизмы, колоноскопия и др.).</w:t>
      </w:r>
    </w:p>
    <w:p w:rsidR="001D54BE" w:rsidRDefault="001D54BE" w:rsidP="001D54BE">
      <w:pPr>
        <w:rPr>
          <w:rFonts w:ascii="Times New Roman" w:hAnsi="Times New Roman" w:cs="Times New Roman"/>
          <w:sz w:val="28"/>
          <w:szCs w:val="28"/>
        </w:rPr>
      </w:pPr>
      <w:r w:rsidRPr="001D54BE">
        <w:rPr>
          <w:rFonts w:ascii="Times New Roman" w:hAnsi="Times New Roman" w:cs="Times New Roman"/>
          <w:sz w:val="28"/>
          <w:szCs w:val="28"/>
        </w:rPr>
        <w:t>Женщинам необходимо помнить, что забор мазков с шейки матки не проводится во время менструации, при проведении лечения инфекционно-воспалительных заболеваний органов малого таза. Необходимо исключить половые контакты в течение 2-х суток перед диспансеризацией, отменить любые вагинальные препараты, тампоны и спринцевания.</w:t>
      </w:r>
    </w:p>
    <w:p w:rsidR="001D54BE" w:rsidRPr="001D54BE" w:rsidRDefault="001D54BE" w:rsidP="001D54BE">
      <w:pPr>
        <w:rPr>
          <w:rFonts w:ascii="Times New Roman" w:hAnsi="Times New Roman" w:cs="Times New Roman"/>
          <w:sz w:val="28"/>
          <w:szCs w:val="28"/>
        </w:rPr>
      </w:pPr>
    </w:p>
    <w:p w:rsidR="001D54BE" w:rsidRDefault="001D54BE" w:rsidP="001D54BE">
      <w:pPr>
        <w:rPr>
          <w:rFonts w:ascii="Times New Roman" w:hAnsi="Times New Roman" w:cs="Times New Roman"/>
          <w:sz w:val="28"/>
          <w:szCs w:val="28"/>
        </w:rPr>
      </w:pPr>
      <w:r w:rsidRPr="001D54BE">
        <w:rPr>
          <w:rFonts w:ascii="Times New Roman" w:hAnsi="Times New Roman" w:cs="Times New Roman"/>
          <w:sz w:val="28"/>
          <w:szCs w:val="28"/>
        </w:rPr>
        <w:t xml:space="preserve">Мужчинам в возрасте 45, 50, 55, 60, и 64 года необходимо помнить, что лучше воздержаться от прохождения диспансеризации в течение 7-10 дней после любых воздействий на предстательную железу (ректальный осмотр, массаж простаты, клизмы, езда на лошади или велосипеде, половой акт, лечение ректальными свечами и др.), так как они могут исказить результат исследования </w:t>
      </w:r>
      <w:proofErr w:type="spellStart"/>
      <w:r w:rsidRPr="001D54BE">
        <w:rPr>
          <w:rFonts w:ascii="Times New Roman" w:hAnsi="Times New Roman" w:cs="Times New Roman"/>
          <w:sz w:val="28"/>
          <w:szCs w:val="28"/>
        </w:rPr>
        <w:t>простатспецифического</w:t>
      </w:r>
      <w:proofErr w:type="spellEnd"/>
      <w:r w:rsidRPr="001D54BE">
        <w:rPr>
          <w:rFonts w:ascii="Times New Roman" w:hAnsi="Times New Roman" w:cs="Times New Roman"/>
          <w:sz w:val="28"/>
          <w:szCs w:val="28"/>
        </w:rPr>
        <w:t xml:space="preserve"> антигена (ПСА) в крови (</w:t>
      </w:r>
      <w:proofErr w:type="spellStart"/>
      <w:r w:rsidRPr="001D54BE">
        <w:rPr>
          <w:rFonts w:ascii="Times New Roman" w:hAnsi="Times New Roman" w:cs="Times New Roman"/>
          <w:sz w:val="28"/>
          <w:szCs w:val="28"/>
        </w:rPr>
        <w:t>онкомаркер</w:t>
      </w:r>
      <w:proofErr w:type="spellEnd"/>
      <w:r w:rsidRPr="001D54BE">
        <w:rPr>
          <w:rFonts w:ascii="Times New Roman" w:hAnsi="Times New Roman" w:cs="Times New Roman"/>
          <w:sz w:val="28"/>
          <w:szCs w:val="28"/>
        </w:rPr>
        <w:t xml:space="preserve"> рака предстательной железы).</w:t>
      </w:r>
    </w:p>
    <w:p w:rsidR="001D54BE" w:rsidRPr="001D54BE" w:rsidRDefault="001D54BE" w:rsidP="001D54BE">
      <w:pPr>
        <w:rPr>
          <w:rFonts w:ascii="Times New Roman" w:hAnsi="Times New Roman" w:cs="Times New Roman"/>
          <w:sz w:val="28"/>
          <w:szCs w:val="28"/>
        </w:rPr>
      </w:pPr>
    </w:p>
    <w:p w:rsidR="001D54BE" w:rsidRDefault="001D54BE" w:rsidP="001D54BE">
      <w:pPr>
        <w:rPr>
          <w:rFonts w:ascii="Times New Roman" w:hAnsi="Times New Roman" w:cs="Times New Roman"/>
          <w:sz w:val="28"/>
          <w:szCs w:val="28"/>
        </w:rPr>
      </w:pPr>
      <w:r w:rsidRPr="001D54BE">
        <w:rPr>
          <w:rFonts w:ascii="Times New Roman" w:hAnsi="Times New Roman" w:cs="Times New Roman"/>
          <w:sz w:val="28"/>
          <w:szCs w:val="28"/>
        </w:rPr>
        <w:t xml:space="preserve">Если </w:t>
      </w:r>
      <w:r>
        <w:rPr>
          <w:rFonts w:ascii="Times New Roman" w:hAnsi="Times New Roman" w:cs="Times New Roman"/>
          <w:sz w:val="28"/>
          <w:szCs w:val="28"/>
        </w:rPr>
        <w:t>вы</w:t>
      </w:r>
      <w:r w:rsidRPr="001D54BE">
        <w:rPr>
          <w:rFonts w:ascii="Times New Roman" w:hAnsi="Times New Roman" w:cs="Times New Roman"/>
          <w:sz w:val="28"/>
          <w:szCs w:val="28"/>
        </w:rPr>
        <w:t xml:space="preserve"> в 2024 году или текущем году проходили медицинские исследования (маммографию, флюорографию и др.)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D54BE">
        <w:rPr>
          <w:rFonts w:ascii="Times New Roman" w:hAnsi="Times New Roman" w:cs="Times New Roman"/>
          <w:sz w:val="28"/>
          <w:szCs w:val="28"/>
        </w:rPr>
        <w:t xml:space="preserve"> возьмите документы, подтверждающие это, и покажите их медицинским работникам перед началом прохождения диспансеризации.</w:t>
      </w:r>
    </w:p>
    <w:p w:rsidR="001D54BE" w:rsidRPr="001D54BE" w:rsidRDefault="001D54BE" w:rsidP="001D54BE">
      <w:pPr>
        <w:rPr>
          <w:rFonts w:ascii="Times New Roman" w:hAnsi="Times New Roman" w:cs="Times New Roman"/>
          <w:sz w:val="28"/>
          <w:szCs w:val="28"/>
        </w:rPr>
      </w:pPr>
    </w:p>
    <w:p w:rsidR="001D54BE" w:rsidRDefault="001D54BE" w:rsidP="001D54BE">
      <w:pPr>
        <w:rPr>
          <w:rFonts w:ascii="Times New Roman" w:hAnsi="Times New Roman" w:cs="Times New Roman"/>
          <w:sz w:val="28"/>
          <w:szCs w:val="28"/>
        </w:rPr>
      </w:pPr>
      <w:r w:rsidRPr="001D54BE">
        <w:rPr>
          <w:rFonts w:ascii="Times New Roman" w:hAnsi="Times New Roman" w:cs="Times New Roman"/>
          <w:sz w:val="28"/>
          <w:szCs w:val="28"/>
        </w:rPr>
        <w:t>По результатам исследований первого этапа участковым врачом могут быть назначены другие исследования и осмотры специалистов в рамках второго этапа диспансеризации.</w:t>
      </w:r>
    </w:p>
    <w:p w:rsidR="001D54BE" w:rsidRPr="001D54BE" w:rsidRDefault="001D54BE" w:rsidP="001D54BE">
      <w:pPr>
        <w:rPr>
          <w:rFonts w:ascii="Times New Roman" w:hAnsi="Times New Roman" w:cs="Times New Roman"/>
          <w:sz w:val="28"/>
          <w:szCs w:val="28"/>
        </w:rPr>
      </w:pPr>
    </w:p>
    <w:p w:rsidR="001D54BE" w:rsidRDefault="001D54BE" w:rsidP="001D54BE">
      <w:pPr>
        <w:rPr>
          <w:rFonts w:ascii="Times New Roman" w:hAnsi="Times New Roman" w:cs="Times New Roman"/>
          <w:sz w:val="28"/>
          <w:szCs w:val="28"/>
        </w:rPr>
      </w:pPr>
      <w:r w:rsidRPr="001D54BE">
        <w:rPr>
          <w:rFonts w:ascii="Times New Roman" w:hAnsi="Times New Roman" w:cs="Times New Roman"/>
          <w:sz w:val="28"/>
          <w:szCs w:val="28"/>
        </w:rPr>
        <w:lastRenderedPageBreak/>
        <w:t>Углубленная диспансеризация. Что необходимо знать?</w:t>
      </w:r>
    </w:p>
    <w:p w:rsidR="001D54BE" w:rsidRPr="001D54BE" w:rsidRDefault="001D54BE" w:rsidP="001D54BE">
      <w:pPr>
        <w:rPr>
          <w:rFonts w:ascii="Times New Roman" w:hAnsi="Times New Roman" w:cs="Times New Roman"/>
          <w:sz w:val="28"/>
          <w:szCs w:val="28"/>
        </w:rPr>
      </w:pPr>
    </w:p>
    <w:p w:rsidR="001D54BE" w:rsidRDefault="001D54BE" w:rsidP="001D54BE">
      <w:pPr>
        <w:rPr>
          <w:rFonts w:ascii="Times New Roman" w:hAnsi="Times New Roman" w:cs="Times New Roman"/>
          <w:sz w:val="28"/>
          <w:szCs w:val="28"/>
        </w:rPr>
      </w:pPr>
      <w:r w:rsidRPr="001D54BE">
        <w:rPr>
          <w:rFonts w:ascii="Times New Roman" w:hAnsi="Times New Roman" w:cs="Times New Roman"/>
          <w:sz w:val="28"/>
          <w:szCs w:val="28"/>
        </w:rPr>
        <w:t xml:space="preserve">С 1 июля 2021 года в соответствии с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D54BE">
        <w:rPr>
          <w:rFonts w:ascii="Times New Roman" w:hAnsi="Times New Roman" w:cs="Times New Roman"/>
          <w:sz w:val="28"/>
          <w:szCs w:val="28"/>
        </w:rPr>
        <w:t>остановлением Правительства Российской Федерации от 18.06.2021 года № 927 заработала углубленная программа диспансеризации для переболевших COVID-19. В соответствии с приказом Министерства Здравоохранения Российской Федерации от 01.07.2021 г. № 698н утвержден порядок направления граждан на прохождение углубленной диспансеризации, включая категории граждан, которые могут ее пройти в первоочередном порядке.</w:t>
      </w:r>
    </w:p>
    <w:p w:rsidR="001D54BE" w:rsidRPr="001D54BE" w:rsidRDefault="001D54BE" w:rsidP="001D54BE">
      <w:pPr>
        <w:rPr>
          <w:rFonts w:ascii="Times New Roman" w:hAnsi="Times New Roman" w:cs="Times New Roman"/>
          <w:sz w:val="28"/>
          <w:szCs w:val="28"/>
        </w:rPr>
      </w:pPr>
    </w:p>
    <w:p w:rsidR="001D54BE" w:rsidRDefault="001D54BE" w:rsidP="001D54BE">
      <w:pPr>
        <w:rPr>
          <w:rFonts w:ascii="Times New Roman" w:hAnsi="Times New Roman" w:cs="Times New Roman"/>
          <w:sz w:val="28"/>
          <w:szCs w:val="28"/>
        </w:rPr>
      </w:pPr>
      <w:r w:rsidRPr="001D54BE">
        <w:rPr>
          <w:rFonts w:ascii="Times New Roman" w:hAnsi="Times New Roman" w:cs="Times New Roman"/>
          <w:sz w:val="28"/>
          <w:szCs w:val="28"/>
        </w:rPr>
        <w:t xml:space="preserve">Углубленная диспансеризация представляет собой комплекс мероприятий, который проводится дополнительно к профилактическому медицинскому осмотру или диспансеризации лицам, официально перенесшим новую </w:t>
      </w:r>
      <w:proofErr w:type="spellStart"/>
      <w:r w:rsidRPr="001D54BE">
        <w:rPr>
          <w:rFonts w:ascii="Times New Roman" w:hAnsi="Times New Roman" w:cs="Times New Roman"/>
          <w:sz w:val="28"/>
          <w:szCs w:val="28"/>
        </w:rPr>
        <w:t>коронавирусную</w:t>
      </w:r>
      <w:proofErr w:type="spellEnd"/>
      <w:r w:rsidRPr="001D54BE">
        <w:rPr>
          <w:rFonts w:ascii="Times New Roman" w:hAnsi="Times New Roman" w:cs="Times New Roman"/>
          <w:sz w:val="28"/>
          <w:szCs w:val="28"/>
        </w:rPr>
        <w:t xml:space="preserve"> инфекцию. Диспансеризация проводится медицинской организацией по месту прикрепления пациента.</w:t>
      </w:r>
    </w:p>
    <w:p w:rsidR="001D54BE" w:rsidRPr="001D54BE" w:rsidRDefault="001D54BE" w:rsidP="001D54BE">
      <w:pPr>
        <w:rPr>
          <w:rFonts w:ascii="Times New Roman" w:hAnsi="Times New Roman" w:cs="Times New Roman"/>
          <w:sz w:val="28"/>
          <w:szCs w:val="28"/>
        </w:rPr>
      </w:pPr>
    </w:p>
    <w:p w:rsidR="001D54BE" w:rsidRDefault="001D54BE" w:rsidP="001D54BE">
      <w:pPr>
        <w:rPr>
          <w:rFonts w:ascii="Times New Roman" w:hAnsi="Times New Roman" w:cs="Times New Roman"/>
          <w:sz w:val="28"/>
          <w:szCs w:val="28"/>
        </w:rPr>
      </w:pPr>
      <w:r w:rsidRPr="001D54BE">
        <w:rPr>
          <w:rFonts w:ascii="Times New Roman" w:hAnsi="Times New Roman" w:cs="Times New Roman"/>
          <w:sz w:val="28"/>
          <w:szCs w:val="28"/>
        </w:rPr>
        <w:t xml:space="preserve">Цель углубленной диспансеризации: раннее выявление осложнений у граждан, перенесших новую </w:t>
      </w:r>
      <w:proofErr w:type="spellStart"/>
      <w:r w:rsidRPr="001D54BE">
        <w:rPr>
          <w:rFonts w:ascii="Times New Roman" w:hAnsi="Times New Roman" w:cs="Times New Roman"/>
          <w:sz w:val="28"/>
          <w:szCs w:val="28"/>
        </w:rPr>
        <w:t>коронавирусную</w:t>
      </w:r>
      <w:proofErr w:type="spellEnd"/>
      <w:r w:rsidRPr="001D54BE">
        <w:rPr>
          <w:rFonts w:ascii="Times New Roman" w:hAnsi="Times New Roman" w:cs="Times New Roman"/>
          <w:sz w:val="28"/>
          <w:szCs w:val="28"/>
        </w:rPr>
        <w:t xml:space="preserve"> инфекцию.</w:t>
      </w:r>
    </w:p>
    <w:p w:rsidR="001D54BE" w:rsidRPr="001D54BE" w:rsidRDefault="001D54BE" w:rsidP="001D54BE">
      <w:pPr>
        <w:rPr>
          <w:rFonts w:ascii="Times New Roman" w:hAnsi="Times New Roman" w:cs="Times New Roman"/>
          <w:sz w:val="28"/>
          <w:szCs w:val="28"/>
        </w:rPr>
      </w:pPr>
    </w:p>
    <w:p w:rsidR="001D54BE" w:rsidRPr="001D54BE" w:rsidRDefault="001D54BE" w:rsidP="001D54BE">
      <w:pPr>
        <w:rPr>
          <w:rFonts w:ascii="Times New Roman" w:hAnsi="Times New Roman" w:cs="Times New Roman"/>
          <w:sz w:val="28"/>
          <w:szCs w:val="28"/>
        </w:rPr>
      </w:pPr>
      <w:r w:rsidRPr="001D54BE">
        <w:rPr>
          <w:rFonts w:ascii="Times New Roman" w:hAnsi="Times New Roman" w:cs="Times New Roman"/>
          <w:sz w:val="28"/>
          <w:szCs w:val="28"/>
        </w:rPr>
        <w:t xml:space="preserve">Согласно постановлению, углубленную диспансеризацию смогут пройти переболевшие COVID-19, спустя 60 дней после выздоровления. В первую очередь на обследования пригласят людей с хроническими заболеваниями, которые переболели </w:t>
      </w:r>
      <w:proofErr w:type="spellStart"/>
      <w:r w:rsidRPr="001D54BE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1D54BE">
        <w:rPr>
          <w:rFonts w:ascii="Times New Roman" w:hAnsi="Times New Roman" w:cs="Times New Roman"/>
          <w:sz w:val="28"/>
          <w:szCs w:val="28"/>
        </w:rPr>
        <w:t xml:space="preserve"> инфекцией в средней или тяжелой форме.</w:t>
      </w:r>
    </w:p>
    <w:p w:rsidR="001D54BE" w:rsidRDefault="001D54BE" w:rsidP="001D54BE">
      <w:pPr>
        <w:rPr>
          <w:rFonts w:ascii="Times New Roman" w:hAnsi="Times New Roman" w:cs="Times New Roman"/>
          <w:sz w:val="28"/>
          <w:szCs w:val="28"/>
        </w:rPr>
      </w:pPr>
      <w:r w:rsidRPr="001D54BE">
        <w:rPr>
          <w:rFonts w:ascii="Times New Roman" w:hAnsi="Times New Roman" w:cs="Times New Roman"/>
          <w:sz w:val="28"/>
          <w:szCs w:val="28"/>
        </w:rPr>
        <w:t>Углубленная диспансеризация проводится в два этапа</w:t>
      </w:r>
      <w:r w:rsidR="00C61002">
        <w:rPr>
          <w:rFonts w:ascii="Times New Roman" w:hAnsi="Times New Roman" w:cs="Times New Roman"/>
          <w:sz w:val="28"/>
          <w:szCs w:val="28"/>
        </w:rPr>
        <w:t xml:space="preserve"> </w:t>
      </w:r>
      <w:r w:rsidRPr="001D54BE">
        <w:rPr>
          <w:rFonts w:ascii="Times New Roman" w:hAnsi="Times New Roman" w:cs="Times New Roman"/>
          <w:sz w:val="28"/>
          <w:szCs w:val="28"/>
        </w:rPr>
        <w:t>дополнительно к основным мероприятиям общей диспансеризации. Мероприятия первого этапа проводятся всем пациентам, пришедшим на углубленную диспансеризацию. Объем исследований второго этапа зависит от результатов первого.</w:t>
      </w:r>
    </w:p>
    <w:p w:rsidR="00C61002" w:rsidRPr="001D54BE" w:rsidRDefault="00C61002" w:rsidP="001D54BE">
      <w:pPr>
        <w:rPr>
          <w:rFonts w:ascii="Times New Roman" w:hAnsi="Times New Roman" w:cs="Times New Roman"/>
          <w:sz w:val="28"/>
          <w:szCs w:val="28"/>
        </w:rPr>
      </w:pPr>
    </w:p>
    <w:p w:rsidR="001D54BE" w:rsidRDefault="001D54BE" w:rsidP="001D54BE">
      <w:pPr>
        <w:rPr>
          <w:rFonts w:ascii="Times New Roman" w:hAnsi="Times New Roman" w:cs="Times New Roman"/>
          <w:sz w:val="28"/>
          <w:szCs w:val="28"/>
        </w:rPr>
      </w:pPr>
      <w:r w:rsidRPr="001D54BE">
        <w:rPr>
          <w:rFonts w:ascii="Times New Roman" w:hAnsi="Times New Roman" w:cs="Times New Roman"/>
          <w:sz w:val="28"/>
          <w:szCs w:val="28"/>
        </w:rPr>
        <w:t>I этап включает:</w:t>
      </w:r>
    </w:p>
    <w:p w:rsidR="00C61002" w:rsidRPr="001D54BE" w:rsidRDefault="00C61002" w:rsidP="001D54BE">
      <w:pPr>
        <w:rPr>
          <w:rFonts w:ascii="Times New Roman" w:hAnsi="Times New Roman" w:cs="Times New Roman"/>
          <w:sz w:val="28"/>
          <w:szCs w:val="28"/>
        </w:rPr>
      </w:pPr>
    </w:p>
    <w:p w:rsidR="00C61002" w:rsidRDefault="00C61002" w:rsidP="001D54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D54BE" w:rsidRPr="001D54BE">
        <w:rPr>
          <w:rFonts w:ascii="Times New Roman" w:hAnsi="Times New Roman" w:cs="Times New Roman"/>
          <w:sz w:val="28"/>
          <w:szCs w:val="28"/>
        </w:rPr>
        <w:t xml:space="preserve"> анкетирование, вопросы которого позволяют врачу понять основные жалобы пациента; </w:t>
      </w:r>
    </w:p>
    <w:p w:rsidR="001D54BE" w:rsidRPr="001D54BE" w:rsidRDefault="00C61002" w:rsidP="001D54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D54BE" w:rsidRPr="001D54BE">
        <w:rPr>
          <w:rFonts w:ascii="Times New Roman" w:hAnsi="Times New Roman" w:cs="Times New Roman"/>
          <w:sz w:val="28"/>
          <w:szCs w:val="28"/>
        </w:rPr>
        <w:t xml:space="preserve"> измерение насыщения крови кислородом (сатурация) позволяет выявить отклонения в деятельности дыхательной системы;</w:t>
      </w:r>
    </w:p>
    <w:p w:rsidR="001D54BE" w:rsidRPr="001D54BE" w:rsidRDefault="00C61002" w:rsidP="001D54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D54BE" w:rsidRPr="001D54BE">
        <w:rPr>
          <w:rFonts w:ascii="Times New Roman" w:hAnsi="Times New Roman" w:cs="Times New Roman"/>
          <w:sz w:val="28"/>
          <w:szCs w:val="28"/>
        </w:rPr>
        <w:t xml:space="preserve"> тест с 6-минутной ходьбой проводится по показаниям и направлен на исследование сердечно-сосудистой системы;</w:t>
      </w:r>
    </w:p>
    <w:p w:rsidR="001D54BE" w:rsidRPr="001D54BE" w:rsidRDefault="00C61002" w:rsidP="001D54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D54BE" w:rsidRPr="001D54BE">
        <w:rPr>
          <w:rFonts w:ascii="Times New Roman" w:hAnsi="Times New Roman" w:cs="Times New Roman"/>
          <w:sz w:val="28"/>
          <w:szCs w:val="28"/>
        </w:rPr>
        <w:t xml:space="preserve"> спирометрия проводится для оценки деятельности дыхательной системы; рентгенография органов грудной клетки проводится лицам, не проходившим раннее в течение года данное исследование, и также направлено на оценку дыхательной системы;</w:t>
      </w:r>
    </w:p>
    <w:p w:rsidR="001D54BE" w:rsidRPr="001D54BE" w:rsidRDefault="00C61002" w:rsidP="001D54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D54BE" w:rsidRPr="001D54BE">
        <w:rPr>
          <w:rFonts w:ascii="Times New Roman" w:hAnsi="Times New Roman" w:cs="Times New Roman"/>
          <w:sz w:val="28"/>
          <w:szCs w:val="28"/>
        </w:rPr>
        <w:t xml:space="preserve"> определение концентрации Д-</w:t>
      </w:r>
      <w:proofErr w:type="spellStart"/>
      <w:r w:rsidR="001D54BE" w:rsidRPr="001D54BE">
        <w:rPr>
          <w:rFonts w:ascii="Times New Roman" w:hAnsi="Times New Roman" w:cs="Times New Roman"/>
          <w:sz w:val="28"/>
          <w:szCs w:val="28"/>
        </w:rPr>
        <w:t>димера</w:t>
      </w:r>
      <w:proofErr w:type="spellEnd"/>
      <w:r w:rsidR="001D54BE" w:rsidRPr="001D54BE">
        <w:rPr>
          <w:rFonts w:ascii="Times New Roman" w:hAnsi="Times New Roman" w:cs="Times New Roman"/>
          <w:sz w:val="28"/>
          <w:szCs w:val="28"/>
        </w:rPr>
        <w:t xml:space="preserve"> в крови проводится только лицам, перенесшим </w:t>
      </w:r>
      <w:proofErr w:type="spellStart"/>
      <w:r w:rsidR="001D54BE" w:rsidRPr="001D54BE">
        <w:rPr>
          <w:rFonts w:ascii="Times New Roman" w:hAnsi="Times New Roman" w:cs="Times New Roman"/>
          <w:sz w:val="28"/>
          <w:szCs w:val="28"/>
        </w:rPr>
        <w:t>коронавирусную</w:t>
      </w:r>
      <w:proofErr w:type="spellEnd"/>
      <w:r w:rsidR="001D54BE" w:rsidRPr="001D54BE">
        <w:rPr>
          <w:rFonts w:ascii="Times New Roman" w:hAnsi="Times New Roman" w:cs="Times New Roman"/>
          <w:sz w:val="28"/>
          <w:szCs w:val="28"/>
        </w:rPr>
        <w:t xml:space="preserve"> инфекцию средней степени тяжести и выше и позволяет выявить риск развития тромбозов;</w:t>
      </w:r>
    </w:p>
    <w:p w:rsidR="001D54BE" w:rsidRPr="001D54BE" w:rsidRDefault="00C61002" w:rsidP="001D54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D54BE" w:rsidRPr="001D54BE">
        <w:rPr>
          <w:rFonts w:ascii="Times New Roman" w:hAnsi="Times New Roman" w:cs="Times New Roman"/>
          <w:sz w:val="28"/>
          <w:szCs w:val="28"/>
        </w:rPr>
        <w:t xml:space="preserve"> общий клинический анализ крови (развернутый) помогает понять причину таких симптомов как, например, высокая утомляемость;</w:t>
      </w:r>
    </w:p>
    <w:p w:rsidR="001D54BE" w:rsidRPr="001D54BE" w:rsidRDefault="00C61002" w:rsidP="001D54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1D54BE" w:rsidRPr="001D54BE">
        <w:rPr>
          <w:rFonts w:ascii="Times New Roman" w:hAnsi="Times New Roman" w:cs="Times New Roman"/>
          <w:sz w:val="28"/>
          <w:szCs w:val="28"/>
        </w:rPr>
        <w:t xml:space="preserve"> биохимический анализ крови включает в себя исследование 7 показателей и также позволяет сделать вывод о причинах развития высокой утомляемости, нарушении функционирования сердечно-сосудистой, пищеварительной систем.</w:t>
      </w:r>
    </w:p>
    <w:p w:rsidR="00C61002" w:rsidRDefault="00C61002" w:rsidP="001D54BE">
      <w:pPr>
        <w:rPr>
          <w:rFonts w:ascii="Times New Roman" w:hAnsi="Times New Roman" w:cs="Times New Roman"/>
          <w:sz w:val="28"/>
          <w:szCs w:val="28"/>
        </w:rPr>
      </w:pPr>
    </w:p>
    <w:p w:rsidR="001D54BE" w:rsidRPr="001D54BE" w:rsidRDefault="001D54BE" w:rsidP="001D54BE">
      <w:pPr>
        <w:rPr>
          <w:rFonts w:ascii="Times New Roman" w:hAnsi="Times New Roman" w:cs="Times New Roman"/>
          <w:sz w:val="28"/>
          <w:szCs w:val="28"/>
        </w:rPr>
      </w:pPr>
      <w:r w:rsidRPr="001D54BE">
        <w:rPr>
          <w:rFonts w:ascii="Times New Roman" w:hAnsi="Times New Roman" w:cs="Times New Roman"/>
          <w:sz w:val="28"/>
          <w:szCs w:val="28"/>
        </w:rPr>
        <w:t>По результатам исследований первого этапа углубленной диспансеризации проводится прием (осмотр) врачом-терапевтом, который может направить пациента на дальнейшие исследования в рамках II этапа. Исследования второго этапа помогают с большей вероятностью определить нарушения в деятельности определенной системы органов и помочь предотвратить развивающиеся осложнения. Нарушения деятельности сердца и сосудов помогает выявить эхокардиография (УЗИ сердца); проведение дуплексного сканирования вен нижних конечностей (УЗИ) позволяет определить наличие тромбозов; компьютерная томография органов грудной клетки направлена на исследование легких и дыхательной системы в целом.</w:t>
      </w:r>
    </w:p>
    <w:p w:rsidR="00C61002" w:rsidRDefault="00C61002" w:rsidP="001D54BE">
      <w:pPr>
        <w:rPr>
          <w:rFonts w:ascii="Times New Roman" w:hAnsi="Times New Roman" w:cs="Times New Roman"/>
          <w:sz w:val="28"/>
          <w:szCs w:val="28"/>
        </w:rPr>
      </w:pPr>
    </w:p>
    <w:p w:rsidR="001D54BE" w:rsidRDefault="001D54BE" w:rsidP="001D54BE">
      <w:pPr>
        <w:rPr>
          <w:rFonts w:ascii="Times New Roman" w:hAnsi="Times New Roman" w:cs="Times New Roman"/>
          <w:sz w:val="28"/>
          <w:szCs w:val="28"/>
        </w:rPr>
      </w:pPr>
      <w:r w:rsidRPr="001D54BE">
        <w:rPr>
          <w:rFonts w:ascii="Times New Roman" w:hAnsi="Times New Roman" w:cs="Times New Roman"/>
          <w:sz w:val="28"/>
          <w:szCs w:val="28"/>
        </w:rPr>
        <w:t>Пройти углубленную диспансеризацию можно, обратившись в поликлинику по адресу: г. Россошь ул. Белинского, 27 в отделение медицинской профилактики, кабинет №114, предварительно записавшись через «здоровую» регистратуру. При себе иметь паспорт, страховой полис, СНИЛС. Исследования проводятся натощак.</w:t>
      </w:r>
    </w:p>
    <w:p w:rsidR="00C61002" w:rsidRPr="001D54BE" w:rsidRDefault="00C61002" w:rsidP="001D54BE">
      <w:pPr>
        <w:rPr>
          <w:rFonts w:ascii="Times New Roman" w:hAnsi="Times New Roman" w:cs="Times New Roman"/>
          <w:sz w:val="28"/>
          <w:szCs w:val="28"/>
        </w:rPr>
      </w:pPr>
    </w:p>
    <w:p w:rsidR="001D54BE" w:rsidRPr="001D54BE" w:rsidRDefault="001D54BE" w:rsidP="001D54BE">
      <w:pPr>
        <w:rPr>
          <w:rFonts w:ascii="Times New Roman" w:hAnsi="Times New Roman" w:cs="Times New Roman"/>
          <w:sz w:val="28"/>
          <w:szCs w:val="28"/>
        </w:rPr>
      </w:pPr>
      <w:r w:rsidRPr="001D54BE">
        <w:rPr>
          <w:rFonts w:ascii="Times New Roman" w:hAnsi="Times New Roman" w:cs="Times New Roman"/>
          <w:sz w:val="28"/>
          <w:szCs w:val="28"/>
        </w:rPr>
        <w:t xml:space="preserve">Уважаемые </w:t>
      </w:r>
      <w:proofErr w:type="spellStart"/>
      <w:r w:rsidR="00C61002">
        <w:rPr>
          <w:rFonts w:ascii="Times New Roman" w:hAnsi="Times New Roman" w:cs="Times New Roman"/>
          <w:sz w:val="28"/>
          <w:szCs w:val="28"/>
        </w:rPr>
        <w:t>р</w:t>
      </w:r>
      <w:r w:rsidRPr="001D54BE">
        <w:rPr>
          <w:rFonts w:ascii="Times New Roman" w:hAnsi="Times New Roman" w:cs="Times New Roman"/>
          <w:sz w:val="28"/>
          <w:szCs w:val="28"/>
        </w:rPr>
        <w:t>оссошанцы</w:t>
      </w:r>
      <w:proofErr w:type="spellEnd"/>
      <w:r w:rsidRPr="001D54BE">
        <w:rPr>
          <w:rFonts w:ascii="Times New Roman" w:hAnsi="Times New Roman" w:cs="Times New Roman"/>
          <w:sz w:val="28"/>
          <w:szCs w:val="28"/>
        </w:rPr>
        <w:t>! Записаться на диспансеризацию, в том числе углубленную можно предварительно самостоятельно в «здоровой» регистратуре поликлиники, через кол-центр поликлиники по телефону 6-60-03, через отделение медицинской профилактики по телефону 2-29-10.</w:t>
      </w:r>
    </w:p>
    <w:p w:rsidR="001D54BE" w:rsidRDefault="001D54BE" w:rsidP="001D54BE">
      <w:pPr>
        <w:rPr>
          <w:rFonts w:ascii="Times New Roman" w:hAnsi="Times New Roman" w:cs="Times New Roman"/>
          <w:sz w:val="28"/>
          <w:szCs w:val="28"/>
        </w:rPr>
      </w:pPr>
      <w:r w:rsidRPr="001D54BE">
        <w:rPr>
          <w:rFonts w:ascii="Times New Roman" w:hAnsi="Times New Roman" w:cs="Times New Roman"/>
          <w:sz w:val="28"/>
          <w:szCs w:val="28"/>
        </w:rPr>
        <w:t>Диспансеризацию можно пройти за один день, но</w:t>
      </w:r>
      <w:r w:rsidR="00C61002">
        <w:rPr>
          <w:rFonts w:ascii="Times New Roman" w:hAnsi="Times New Roman" w:cs="Times New Roman"/>
          <w:sz w:val="28"/>
          <w:szCs w:val="28"/>
        </w:rPr>
        <w:t>,</w:t>
      </w:r>
      <w:r w:rsidRPr="001D54BE">
        <w:rPr>
          <w:rFonts w:ascii="Times New Roman" w:hAnsi="Times New Roman" w:cs="Times New Roman"/>
          <w:sz w:val="28"/>
          <w:szCs w:val="28"/>
        </w:rPr>
        <w:t xml:space="preserve"> если вам назначат дополнительные обследования, этого дня может не хватить. На время диспансеризации работодатель предоставит один выходной с сохранением заработной платы, за пять лет до пенсии </w:t>
      </w:r>
      <w:r w:rsidR="00C61002">
        <w:rPr>
          <w:rFonts w:ascii="Times New Roman" w:hAnsi="Times New Roman" w:cs="Times New Roman"/>
          <w:sz w:val="28"/>
          <w:szCs w:val="28"/>
        </w:rPr>
        <w:t xml:space="preserve">– </w:t>
      </w:r>
      <w:r w:rsidRPr="001D54BE">
        <w:rPr>
          <w:rFonts w:ascii="Times New Roman" w:hAnsi="Times New Roman" w:cs="Times New Roman"/>
          <w:sz w:val="28"/>
          <w:szCs w:val="28"/>
        </w:rPr>
        <w:t>два дня.</w:t>
      </w:r>
    </w:p>
    <w:p w:rsidR="00C61002" w:rsidRPr="001D54BE" w:rsidRDefault="00C61002" w:rsidP="001D54BE">
      <w:pPr>
        <w:rPr>
          <w:rFonts w:ascii="Times New Roman" w:hAnsi="Times New Roman" w:cs="Times New Roman"/>
          <w:sz w:val="28"/>
          <w:szCs w:val="28"/>
        </w:rPr>
      </w:pPr>
    </w:p>
    <w:p w:rsidR="001D54BE" w:rsidRDefault="001D54BE" w:rsidP="001D54BE">
      <w:pPr>
        <w:rPr>
          <w:rFonts w:ascii="Times New Roman" w:hAnsi="Times New Roman" w:cs="Times New Roman"/>
          <w:sz w:val="28"/>
          <w:szCs w:val="28"/>
        </w:rPr>
      </w:pPr>
      <w:r w:rsidRPr="001D54BE">
        <w:rPr>
          <w:rFonts w:ascii="Times New Roman" w:hAnsi="Times New Roman" w:cs="Times New Roman"/>
          <w:sz w:val="28"/>
          <w:szCs w:val="28"/>
        </w:rPr>
        <w:t>В случае острого заболевания или обострения хронического заболевания от профилактических осмотров лучше воздержаться.</w:t>
      </w:r>
    </w:p>
    <w:p w:rsidR="00C61002" w:rsidRPr="001D54BE" w:rsidRDefault="00C61002" w:rsidP="001D54BE">
      <w:pPr>
        <w:rPr>
          <w:rFonts w:ascii="Times New Roman" w:hAnsi="Times New Roman" w:cs="Times New Roman"/>
          <w:sz w:val="28"/>
          <w:szCs w:val="28"/>
        </w:rPr>
      </w:pPr>
    </w:p>
    <w:p w:rsidR="001D54BE" w:rsidRDefault="001D54BE" w:rsidP="001D54BE">
      <w:pPr>
        <w:rPr>
          <w:rFonts w:ascii="Times New Roman" w:hAnsi="Times New Roman" w:cs="Times New Roman"/>
          <w:sz w:val="28"/>
          <w:szCs w:val="28"/>
        </w:rPr>
      </w:pPr>
      <w:r w:rsidRPr="001D54BE">
        <w:rPr>
          <w:rFonts w:ascii="Times New Roman" w:hAnsi="Times New Roman" w:cs="Times New Roman"/>
          <w:sz w:val="28"/>
          <w:szCs w:val="28"/>
        </w:rPr>
        <w:t>БУЗ ВО «Россошанская РБ» информирует, что вы можете предварительно заполнить анкеты, входящие объем ПМО/ДОГВН дистанционно, путем скачивания анкеты с сайта РБ по ссылкам: (Анкета до 65 лет и Анкета в возрасте 65 лет и старше)</w:t>
      </w:r>
      <w:r w:rsidR="00C61002">
        <w:rPr>
          <w:rFonts w:ascii="Times New Roman" w:hAnsi="Times New Roman" w:cs="Times New Roman"/>
          <w:sz w:val="28"/>
          <w:szCs w:val="28"/>
        </w:rPr>
        <w:t>.</w:t>
      </w:r>
    </w:p>
    <w:p w:rsidR="00C61002" w:rsidRPr="001D54BE" w:rsidRDefault="00C61002" w:rsidP="001D54BE">
      <w:pPr>
        <w:rPr>
          <w:rFonts w:ascii="Times New Roman" w:hAnsi="Times New Roman" w:cs="Times New Roman"/>
          <w:sz w:val="28"/>
          <w:szCs w:val="28"/>
        </w:rPr>
      </w:pPr>
    </w:p>
    <w:p w:rsidR="001D54BE" w:rsidRPr="001D54BE" w:rsidRDefault="001D54BE" w:rsidP="001D54BE">
      <w:pPr>
        <w:rPr>
          <w:rFonts w:ascii="Times New Roman" w:hAnsi="Times New Roman" w:cs="Times New Roman"/>
          <w:sz w:val="28"/>
          <w:szCs w:val="28"/>
        </w:rPr>
      </w:pPr>
      <w:hyperlink r:id="rId7" w:tgtFrame="Анкета" w:history="1">
        <w:r w:rsidRPr="001D54BE">
          <w:rPr>
            <w:rStyle w:val="a6"/>
            <w:rFonts w:ascii="Times New Roman" w:hAnsi="Times New Roman" w:cs="Times New Roman"/>
            <w:sz w:val="28"/>
            <w:szCs w:val="28"/>
          </w:rPr>
          <w:t>Анкета для граждан в возрасте старше 65 лет</w:t>
        </w:r>
      </w:hyperlink>
    </w:p>
    <w:p w:rsidR="001D54BE" w:rsidRDefault="001D54BE" w:rsidP="001D54BE">
      <w:pPr>
        <w:rPr>
          <w:rFonts w:ascii="Times New Roman" w:hAnsi="Times New Roman" w:cs="Times New Roman"/>
          <w:sz w:val="28"/>
          <w:szCs w:val="28"/>
        </w:rPr>
      </w:pPr>
      <w:hyperlink r:id="rId8" w:tgtFrame="_blank" w:history="1">
        <w:r w:rsidRPr="001D54BE">
          <w:rPr>
            <w:rStyle w:val="a6"/>
            <w:rFonts w:ascii="Times New Roman" w:hAnsi="Times New Roman" w:cs="Times New Roman"/>
            <w:sz w:val="28"/>
            <w:szCs w:val="28"/>
          </w:rPr>
          <w:t>Анкета для граждан в возрасте до 65 лет</w:t>
        </w:r>
      </w:hyperlink>
    </w:p>
    <w:p w:rsidR="00C61002" w:rsidRPr="001D54BE" w:rsidRDefault="00C61002" w:rsidP="001D54BE">
      <w:pPr>
        <w:rPr>
          <w:rFonts w:ascii="Times New Roman" w:hAnsi="Times New Roman" w:cs="Times New Roman"/>
          <w:sz w:val="28"/>
          <w:szCs w:val="28"/>
        </w:rPr>
      </w:pPr>
    </w:p>
    <w:p w:rsidR="001D54BE" w:rsidRDefault="001D54BE" w:rsidP="001D54BE">
      <w:pPr>
        <w:rPr>
          <w:rFonts w:ascii="Times New Roman" w:hAnsi="Times New Roman" w:cs="Times New Roman"/>
          <w:sz w:val="28"/>
          <w:szCs w:val="28"/>
        </w:rPr>
      </w:pPr>
      <w:r w:rsidRPr="001D54BE">
        <w:rPr>
          <w:rFonts w:ascii="Times New Roman" w:hAnsi="Times New Roman" w:cs="Times New Roman"/>
          <w:sz w:val="28"/>
          <w:szCs w:val="28"/>
        </w:rPr>
        <w:t>Диспансеризация лиц репродуктивного возраста с целью оценки репродуктивного здоровья</w:t>
      </w:r>
      <w:r w:rsidR="00C61002">
        <w:rPr>
          <w:rFonts w:ascii="Times New Roman" w:hAnsi="Times New Roman" w:cs="Times New Roman"/>
          <w:sz w:val="28"/>
          <w:szCs w:val="28"/>
        </w:rPr>
        <w:t>.</w:t>
      </w:r>
    </w:p>
    <w:p w:rsidR="00C61002" w:rsidRPr="001D54BE" w:rsidRDefault="00C61002" w:rsidP="001D54BE">
      <w:pPr>
        <w:rPr>
          <w:rFonts w:ascii="Times New Roman" w:hAnsi="Times New Roman" w:cs="Times New Roman"/>
          <w:sz w:val="28"/>
          <w:szCs w:val="28"/>
        </w:rPr>
      </w:pPr>
    </w:p>
    <w:p w:rsidR="001D54BE" w:rsidRDefault="001D54BE" w:rsidP="001D54BE">
      <w:pPr>
        <w:rPr>
          <w:rFonts w:ascii="Times New Roman" w:hAnsi="Times New Roman" w:cs="Times New Roman"/>
          <w:sz w:val="28"/>
          <w:szCs w:val="28"/>
        </w:rPr>
      </w:pPr>
      <w:r w:rsidRPr="001D54BE">
        <w:rPr>
          <w:rFonts w:ascii="Times New Roman" w:hAnsi="Times New Roman" w:cs="Times New Roman"/>
          <w:sz w:val="28"/>
          <w:szCs w:val="28"/>
        </w:rPr>
        <w:t xml:space="preserve">В целях реализации мероприятий, предусмотренных Программой </w:t>
      </w:r>
      <w:r w:rsidRPr="001D54BE">
        <w:rPr>
          <w:rFonts w:ascii="Times New Roman" w:hAnsi="Times New Roman" w:cs="Times New Roman"/>
          <w:sz w:val="28"/>
          <w:szCs w:val="28"/>
        </w:rPr>
        <w:lastRenderedPageBreak/>
        <w:t>государственных гарантий, бесплатного оказания гражданам медицинской помощи на 2024 год и на плановый период 2025 и 2026 годов, утвержденной постановлением Правительства Российской Федерации от 28.12.2023 № 2353,</w:t>
      </w:r>
      <w:r w:rsidR="00C61002">
        <w:rPr>
          <w:rFonts w:ascii="Times New Roman" w:hAnsi="Times New Roman" w:cs="Times New Roman"/>
          <w:sz w:val="28"/>
          <w:szCs w:val="28"/>
        </w:rPr>
        <w:t xml:space="preserve"> </w:t>
      </w:r>
      <w:r w:rsidRPr="001D54BE">
        <w:rPr>
          <w:rFonts w:ascii="Times New Roman" w:hAnsi="Times New Roman" w:cs="Times New Roman"/>
          <w:sz w:val="28"/>
          <w:szCs w:val="28"/>
        </w:rPr>
        <w:t>в целях выполнения мероприятий по оценке репродуктивного здоровья мужского и женского населения репродуктивного возраста</w:t>
      </w:r>
      <w:r w:rsidR="00C61002">
        <w:rPr>
          <w:rFonts w:ascii="Times New Roman" w:hAnsi="Times New Roman" w:cs="Times New Roman"/>
          <w:sz w:val="28"/>
          <w:szCs w:val="28"/>
        </w:rPr>
        <w:t xml:space="preserve"> </w:t>
      </w:r>
      <w:r w:rsidRPr="001D54BE">
        <w:rPr>
          <w:rFonts w:ascii="Times New Roman" w:hAnsi="Times New Roman" w:cs="Times New Roman"/>
          <w:sz w:val="28"/>
          <w:szCs w:val="28"/>
        </w:rPr>
        <w:t>предусмотрена диспансеризация мужчин и женщин репродуктивного возраста (возраст 18 – 49 лет)</w:t>
      </w:r>
      <w:r w:rsidR="00C61002">
        <w:rPr>
          <w:rFonts w:ascii="Times New Roman" w:hAnsi="Times New Roman" w:cs="Times New Roman"/>
          <w:sz w:val="28"/>
          <w:szCs w:val="28"/>
        </w:rPr>
        <w:t>.</w:t>
      </w:r>
    </w:p>
    <w:p w:rsidR="00C61002" w:rsidRPr="001D54BE" w:rsidRDefault="00C61002" w:rsidP="001D54BE">
      <w:pPr>
        <w:rPr>
          <w:rFonts w:ascii="Times New Roman" w:hAnsi="Times New Roman" w:cs="Times New Roman"/>
          <w:sz w:val="28"/>
          <w:szCs w:val="28"/>
        </w:rPr>
      </w:pPr>
    </w:p>
    <w:p w:rsidR="001D54BE" w:rsidRDefault="001D54BE" w:rsidP="001D54BE">
      <w:pPr>
        <w:rPr>
          <w:rFonts w:ascii="Times New Roman" w:hAnsi="Times New Roman" w:cs="Times New Roman"/>
          <w:sz w:val="28"/>
          <w:szCs w:val="28"/>
        </w:rPr>
      </w:pPr>
      <w:r w:rsidRPr="001D54BE">
        <w:rPr>
          <w:rFonts w:ascii="Times New Roman" w:hAnsi="Times New Roman" w:cs="Times New Roman"/>
          <w:sz w:val="28"/>
          <w:szCs w:val="28"/>
        </w:rPr>
        <w:t>Для женщин и мужчин репродуктивного возраста одновременно с прохождением профилактического осмотра или диспансеризации организуется проведение диспансеризации, направленной на оценку их репродуктивного здоровья, с целью выявления признаков и факторов риска заболеваний или состояний, способных негативно повлиять на беременность, течение беременности, родов и послеродового периода.</w:t>
      </w:r>
    </w:p>
    <w:p w:rsidR="00C61002" w:rsidRPr="001D54BE" w:rsidRDefault="00C61002" w:rsidP="001D54BE">
      <w:pPr>
        <w:rPr>
          <w:rFonts w:ascii="Times New Roman" w:hAnsi="Times New Roman" w:cs="Times New Roman"/>
          <w:sz w:val="28"/>
          <w:szCs w:val="28"/>
        </w:rPr>
      </w:pPr>
    </w:p>
    <w:p w:rsidR="001D54BE" w:rsidRDefault="001D54BE" w:rsidP="001D54BE">
      <w:pPr>
        <w:rPr>
          <w:rFonts w:ascii="Times New Roman" w:hAnsi="Times New Roman" w:cs="Times New Roman"/>
          <w:sz w:val="28"/>
          <w:szCs w:val="28"/>
        </w:rPr>
      </w:pPr>
      <w:r w:rsidRPr="001D54BE">
        <w:rPr>
          <w:rFonts w:ascii="Times New Roman" w:hAnsi="Times New Roman" w:cs="Times New Roman"/>
          <w:sz w:val="28"/>
          <w:szCs w:val="28"/>
        </w:rPr>
        <w:t>Первый этап диспансеризации репродуктивного здоровья включает:</w:t>
      </w:r>
    </w:p>
    <w:p w:rsidR="00C61002" w:rsidRPr="001D54BE" w:rsidRDefault="00C61002" w:rsidP="001D54BE">
      <w:pPr>
        <w:rPr>
          <w:rFonts w:ascii="Times New Roman" w:hAnsi="Times New Roman" w:cs="Times New Roman"/>
          <w:sz w:val="28"/>
          <w:szCs w:val="28"/>
        </w:rPr>
      </w:pPr>
    </w:p>
    <w:p w:rsidR="001D54BE" w:rsidRDefault="001D54BE" w:rsidP="001D54BE">
      <w:pPr>
        <w:rPr>
          <w:rFonts w:ascii="Times New Roman" w:hAnsi="Times New Roman" w:cs="Times New Roman"/>
          <w:sz w:val="28"/>
          <w:szCs w:val="28"/>
        </w:rPr>
      </w:pPr>
      <w:r w:rsidRPr="001D54BE">
        <w:rPr>
          <w:rFonts w:ascii="Times New Roman" w:hAnsi="Times New Roman" w:cs="Times New Roman"/>
          <w:sz w:val="28"/>
          <w:szCs w:val="28"/>
        </w:rPr>
        <w:t>Для женщин:</w:t>
      </w:r>
    </w:p>
    <w:p w:rsidR="00C61002" w:rsidRPr="001D54BE" w:rsidRDefault="00C61002" w:rsidP="001D54BE">
      <w:pPr>
        <w:rPr>
          <w:rFonts w:ascii="Times New Roman" w:hAnsi="Times New Roman" w:cs="Times New Roman"/>
          <w:sz w:val="28"/>
          <w:szCs w:val="28"/>
        </w:rPr>
      </w:pPr>
    </w:p>
    <w:p w:rsidR="001D54BE" w:rsidRPr="001D54BE" w:rsidRDefault="001D54BE" w:rsidP="001D54BE">
      <w:pPr>
        <w:rPr>
          <w:rFonts w:ascii="Times New Roman" w:hAnsi="Times New Roman" w:cs="Times New Roman"/>
          <w:sz w:val="28"/>
          <w:szCs w:val="28"/>
        </w:rPr>
      </w:pPr>
      <w:r w:rsidRPr="001D54BE">
        <w:rPr>
          <w:rFonts w:ascii="Times New Roman" w:hAnsi="Times New Roman" w:cs="Times New Roman"/>
          <w:sz w:val="28"/>
          <w:szCs w:val="28"/>
        </w:rPr>
        <w:t>Осмотр врачом акушером-гинекологом;</w:t>
      </w:r>
    </w:p>
    <w:p w:rsidR="001D54BE" w:rsidRPr="001D54BE" w:rsidRDefault="001D54BE" w:rsidP="001D54BE">
      <w:pPr>
        <w:rPr>
          <w:rFonts w:ascii="Times New Roman" w:hAnsi="Times New Roman" w:cs="Times New Roman"/>
          <w:sz w:val="28"/>
          <w:szCs w:val="28"/>
        </w:rPr>
      </w:pPr>
      <w:r w:rsidRPr="001D54BE">
        <w:rPr>
          <w:rFonts w:ascii="Times New Roman" w:hAnsi="Times New Roman" w:cs="Times New Roman"/>
          <w:sz w:val="28"/>
          <w:szCs w:val="28"/>
        </w:rPr>
        <w:t>Пальпация молочных желез;</w:t>
      </w:r>
    </w:p>
    <w:p w:rsidR="001D54BE" w:rsidRPr="001D54BE" w:rsidRDefault="001D54BE" w:rsidP="001D54BE">
      <w:pPr>
        <w:rPr>
          <w:rFonts w:ascii="Times New Roman" w:hAnsi="Times New Roman" w:cs="Times New Roman"/>
          <w:sz w:val="28"/>
          <w:szCs w:val="28"/>
        </w:rPr>
      </w:pPr>
      <w:r w:rsidRPr="001D54BE">
        <w:rPr>
          <w:rFonts w:ascii="Times New Roman" w:hAnsi="Times New Roman" w:cs="Times New Roman"/>
          <w:sz w:val="28"/>
          <w:szCs w:val="28"/>
        </w:rPr>
        <w:t>Осмотр шейки матки с забором материала на исследование;</w:t>
      </w:r>
    </w:p>
    <w:p w:rsidR="001D54BE" w:rsidRPr="001D54BE" w:rsidRDefault="001D54BE" w:rsidP="001D54BE">
      <w:pPr>
        <w:rPr>
          <w:rFonts w:ascii="Times New Roman" w:hAnsi="Times New Roman" w:cs="Times New Roman"/>
          <w:sz w:val="28"/>
          <w:szCs w:val="28"/>
        </w:rPr>
      </w:pPr>
      <w:r w:rsidRPr="001D54BE">
        <w:rPr>
          <w:rFonts w:ascii="Times New Roman" w:hAnsi="Times New Roman" w:cs="Times New Roman"/>
          <w:sz w:val="28"/>
          <w:szCs w:val="28"/>
        </w:rPr>
        <w:t>Микроскопическое исследование влагалищных мазков;</w:t>
      </w:r>
    </w:p>
    <w:p w:rsidR="001D54BE" w:rsidRPr="001D54BE" w:rsidRDefault="001D54BE" w:rsidP="001D54BE">
      <w:pPr>
        <w:rPr>
          <w:rFonts w:ascii="Times New Roman" w:hAnsi="Times New Roman" w:cs="Times New Roman"/>
          <w:sz w:val="28"/>
          <w:szCs w:val="28"/>
        </w:rPr>
      </w:pPr>
      <w:r w:rsidRPr="001D54BE">
        <w:rPr>
          <w:rFonts w:ascii="Times New Roman" w:hAnsi="Times New Roman" w:cs="Times New Roman"/>
          <w:sz w:val="28"/>
          <w:szCs w:val="28"/>
        </w:rPr>
        <w:t>Цитологическое исследование мазка с поверхности шейки матки и цервикального канала;</w:t>
      </w:r>
    </w:p>
    <w:p w:rsidR="001D54BE" w:rsidRPr="001D54BE" w:rsidRDefault="001D54BE" w:rsidP="001D54BE">
      <w:pPr>
        <w:rPr>
          <w:rFonts w:ascii="Times New Roman" w:hAnsi="Times New Roman" w:cs="Times New Roman"/>
          <w:sz w:val="28"/>
          <w:szCs w:val="28"/>
        </w:rPr>
      </w:pPr>
      <w:r w:rsidRPr="001D54BE">
        <w:rPr>
          <w:rFonts w:ascii="Times New Roman" w:hAnsi="Times New Roman" w:cs="Times New Roman"/>
          <w:sz w:val="28"/>
          <w:szCs w:val="28"/>
        </w:rPr>
        <w:t>В возрасте 18-29 лет - лабораторное исследование мазков, в целях выявления возбудителей инфекционных заболеваний органов малого таза.</w:t>
      </w:r>
    </w:p>
    <w:p w:rsidR="00C61002" w:rsidRDefault="00C61002" w:rsidP="001D54BE">
      <w:pPr>
        <w:rPr>
          <w:rFonts w:ascii="Times New Roman" w:hAnsi="Times New Roman" w:cs="Times New Roman"/>
          <w:sz w:val="28"/>
          <w:szCs w:val="28"/>
        </w:rPr>
      </w:pPr>
    </w:p>
    <w:p w:rsidR="001D54BE" w:rsidRDefault="001D54BE" w:rsidP="001D54BE">
      <w:pPr>
        <w:rPr>
          <w:rFonts w:ascii="Times New Roman" w:hAnsi="Times New Roman" w:cs="Times New Roman"/>
          <w:sz w:val="28"/>
          <w:szCs w:val="28"/>
        </w:rPr>
      </w:pPr>
      <w:r w:rsidRPr="001D54BE">
        <w:rPr>
          <w:rFonts w:ascii="Times New Roman" w:hAnsi="Times New Roman" w:cs="Times New Roman"/>
          <w:sz w:val="28"/>
          <w:szCs w:val="28"/>
        </w:rPr>
        <w:t>Для мужчин: Осмотр врачом-урологом</w:t>
      </w:r>
    </w:p>
    <w:p w:rsidR="00C61002" w:rsidRPr="001D54BE" w:rsidRDefault="00C61002" w:rsidP="001D54BE">
      <w:pPr>
        <w:rPr>
          <w:rFonts w:ascii="Times New Roman" w:hAnsi="Times New Roman" w:cs="Times New Roman"/>
          <w:sz w:val="28"/>
          <w:szCs w:val="28"/>
        </w:rPr>
      </w:pPr>
    </w:p>
    <w:p w:rsidR="001D54BE" w:rsidRDefault="001D54BE" w:rsidP="001D54BE">
      <w:pPr>
        <w:rPr>
          <w:rFonts w:ascii="Times New Roman" w:hAnsi="Times New Roman" w:cs="Times New Roman"/>
          <w:sz w:val="28"/>
          <w:szCs w:val="28"/>
        </w:rPr>
      </w:pPr>
      <w:r w:rsidRPr="001D54BE">
        <w:rPr>
          <w:rFonts w:ascii="Times New Roman" w:hAnsi="Times New Roman" w:cs="Times New Roman"/>
          <w:sz w:val="28"/>
          <w:szCs w:val="28"/>
        </w:rPr>
        <w:t>Второй этап проводится по результатам первого этапа в целях дополнительного обследования и уточнения диагноза заболевания. При наличии показаний в рамках второго этапа проводится:</w:t>
      </w:r>
    </w:p>
    <w:p w:rsidR="00C61002" w:rsidRPr="001D54BE" w:rsidRDefault="00C61002" w:rsidP="001D54BE">
      <w:pPr>
        <w:rPr>
          <w:rFonts w:ascii="Times New Roman" w:hAnsi="Times New Roman" w:cs="Times New Roman"/>
          <w:sz w:val="28"/>
          <w:szCs w:val="28"/>
        </w:rPr>
      </w:pPr>
    </w:p>
    <w:p w:rsidR="001D54BE" w:rsidRDefault="001D54BE" w:rsidP="001D54BE">
      <w:pPr>
        <w:rPr>
          <w:rFonts w:ascii="Times New Roman" w:hAnsi="Times New Roman" w:cs="Times New Roman"/>
          <w:sz w:val="28"/>
          <w:szCs w:val="28"/>
        </w:rPr>
      </w:pPr>
      <w:r w:rsidRPr="001D54BE">
        <w:rPr>
          <w:rFonts w:ascii="Times New Roman" w:hAnsi="Times New Roman" w:cs="Times New Roman"/>
          <w:sz w:val="28"/>
          <w:szCs w:val="28"/>
        </w:rPr>
        <w:t>Для женщин:</w:t>
      </w:r>
    </w:p>
    <w:p w:rsidR="00C61002" w:rsidRPr="001D54BE" w:rsidRDefault="00C61002" w:rsidP="001D54BE">
      <w:pPr>
        <w:rPr>
          <w:rFonts w:ascii="Times New Roman" w:hAnsi="Times New Roman" w:cs="Times New Roman"/>
          <w:sz w:val="28"/>
          <w:szCs w:val="28"/>
        </w:rPr>
      </w:pPr>
    </w:p>
    <w:p w:rsidR="001D54BE" w:rsidRPr="001D54BE" w:rsidRDefault="001D54BE" w:rsidP="001D54BE">
      <w:pPr>
        <w:rPr>
          <w:rFonts w:ascii="Times New Roman" w:hAnsi="Times New Roman" w:cs="Times New Roman"/>
          <w:sz w:val="28"/>
          <w:szCs w:val="28"/>
        </w:rPr>
      </w:pPr>
      <w:r w:rsidRPr="001D54BE">
        <w:rPr>
          <w:rFonts w:ascii="Times New Roman" w:hAnsi="Times New Roman" w:cs="Times New Roman"/>
          <w:sz w:val="28"/>
          <w:szCs w:val="28"/>
        </w:rPr>
        <w:t>В возрасте30-49 лет лабораторные исследования мазков, в целях выявления возбудителей инфекционных заболеваний органов малого таза, методом ПЦР;</w:t>
      </w:r>
    </w:p>
    <w:p w:rsidR="001D54BE" w:rsidRPr="001D54BE" w:rsidRDefault="001D54BE" w:rsidP="001D54BE">
      <w:pPr>
        <w:rPr>
          <w:rFonts w:ascii="Times New Roman" w:hAnsi="Times New Roman" w:cs="Times New Roman"/>
          <w:sz w:val="28"/>
          <w:szCs w:val="28"/>
        </w:rPr>
      </w:pPr>
      <w:r w:rsidRPr="001D54BE">
        <w:rPr>
          <w:rFonts w:ascii="Times New Roman" w:hAnsi="Times New Roman" w:cs="Times New Roman"/>
          <w:sz w:val="28"/>
          <w:szCs w:val="28"/>
        </w:rPr>
        <w:t>УЗИ органов малого таза</w:t>
      </w:r>
    </w:p>
    <w:p w:rsidR="001D54BE" w:rsidRPr="001D54BE" w:rsidRDefault="001D54BE" w:rsidP="001D54BE">
      <w:pPr>
        <w:rPr>
          <w:rFonts w:ascii="Times New Roman" w:hAnsi="Times New Roman" w:cs="Times New Roman"/>
          <w:sz w:val="28"/>
          <w:szCs w:val="28"/>
        </w:rPr>
      </w:pPr>
      <w:r w:rsidRPr="001D54BE">
        <w:rPr>
          <w:rFonts w:ascii="Times New Roman" w:hAnsi="Times New Roman" w:cs="Times New Roman"/>
          <w:sz w:val="28"/>
          <w:szCs w:val="28"/>
        </w:rPr>
        <w:t>УЗИ молочных желез;</w:t>
      </w:r>
    </w:p>
    <w:p w:rsidR="001D54BE" w:rsidRPr="001D54BE" w:rsidRDefault="001D54BE" w:rsidP="001D54BE">
      <w:pPr>
        <w:rPr>
          <w:rFonts w:ascii="Times New Roman" w:hAnsi="Times New Roman" w:cs="Times New Roman"/>
          <w:sz w:val="28"/>
          <w:szCs w:val="28"/>
        </w:rPr>
      </w:pPr>
      <w:r w:rsidRPr="001D54BE">
        <w:rPr>
          <w:rFonts w:ascii="Times New Roman" w:hAnsi="Times New Roman" w:cs="Times New Roman"/>
          <w:sz w:val="28"/>
          <w:szCs w:val="28"/>
        </w:rPr>
        <w:t>Повторный осмотр врачом акушером – гинекологом.</w:t>
      </w:r>
    </w:p>
    <w:p w:rsidR="00C61002" w:rsidRDefault="00C61002" w:rsidP="001D54BE">
      <w:pPr>
        <w:rPr>
          <w:rFonts w:ascii="Times New Roman" w:hAnsi="Times New Roman" w:cs="Times New Roman"/>
          <w:sz w:val="28"/>
          <w:szCs w:val="28"/>
        </w:rPr>
      </w:pPr>
    </w:p>
    <w:p w:rsidR="001D54BE" w:rsidRDefault="001D54BE" w:rsidP="001D54BE">
      <w:pPr>
        <w:rPr>
          <w:rFonts w:ascii="Times New Roman" w:hAnsi="Times New Roman" w:cs="Times New Roman"/>
          <w:sz w:val="28"/>
          <w:szCs w:val="28"/>
        </w:rPr>
      </w:pPr>
      <w:r w:rsidRPr="001D54BE">
        <w:rPr>
          <w:rFonts w:ascii="Times New Roman" w:hAnsi="Times New Roman" w:cs="Times New Roman"/>
          <w:sz w:val="28"/>
          <w:szCs w:val="28"/>
        </w:rPr>
        <w:t>Для мужчин:</w:t>
      </w:r>
    </w:p>
    <w:p w:rsidR="00C61002" w:rsidRPr="001D54BE" w:rsidRDefault="00C61002" w:rsidP="001D54BE">
      <w:pPr>
        <w:rPr>
          <w:rFonts w:ascii="Times New Roman" w:hAnsi="Times New Roman" w:cs="Times New Roman"/>
          <w:sz w:val="28"/>
          <w:szCs w:val="28"/>
        </w:rPr>
      </w:pPr>
    </w:p>
    <w:p w:rsidR="001D54BE" w:rsidRPr="001D54BE" w:rsidRDefault="001D54BE" w:rsidP="001D54B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D54BE">
        <w:rPr>
          <w:rFonts w:ascii="Times New Roman" w:hAnsi="Times New Roman" w:cs="Times New Roman"/>
          <w:sz w:val="28"/>
          <w:szCs w:val="28"/>
        </w:rPr>
        <w:t>Спермограмма</w:t>
      </w:r>
      <w:proofErr w:type="spellEnd"/>
      <w:r w:rsidRPr="001D54BE">
        <w:rPr>
          <w:rFonts w:ascii="Times New Roman" w:hAnsi="Times New Roman" w:cs="Times New Roman"/>
          <w:sz w:val="28"/>
          <w:szCs w:val="28"/>
        </w:rPr>
        <w:t>;</w:t>
      </w:r>
    </w:p>
    <w:p w:rsidR="001D54BE" w:rsidRPr="001D54BE" w:rsidRDefault="001D54BE" w:rsidP="001D54BE">
      <w:pPr>
        <w:rPr>
          <w:rFonts w:ascii="Times New Roman" w:hAnsi="Times New Roman" w:cs="Times New Roman"/>
          <w:sz w:val="28"/>
          <w:szCs w:val="28"/>
        </w:rPr>
      </w:pPr>
      <w:r w:rsidRPr="001D54BE">
        <w:rPr>
          <w:rFonts w:ascii="Times New Roman" w:hAnsi="Times New Roman" w:cs="Times New Roman"/>
          <w:sz w:val="28"/>
          <w:szCs w:val="28"/>
        </w:rPr>
        <w:lastRenderedPageBreak/>
        <w:t xml:space="preserve">Микроскопическое исследование микрофлоры или проведение лабораторных </w:t>
      </w:r>
      <w:proofErr w:type="spellStart"/>
      <w:proofErr w:type="gramStart"/>
      <w:r w:rsidRPr="001D54BE">
        <w:rPr>
          <w:rFonts w:ascii="Times New Roman" w:hAnsi="Times New Roman" w:cs="Times New Roman"/>
          <w:sz w:val="28"/>
          <w:szCs w:val="28"/>
        </w:rPr>
        <w:t>исследований,в</w:t>
      </w:r>
      <w:proofErr w:type="spellEnd"/>
      <w:proofErr w:type="gramEnd"/>
      <w:r w:rsidRPr="001D54BE">
        <w:rPr>
          <w:rFonts w:ascii="Times New Roman" w:hAnsi="Times New Roman" w:cs="Times New Roman"/>
          <w:sz w:val="28"/>
          <w:szCs w:val="28"/>
        </w:rPr>
        <w:t xml:space="preserve"> целях выявления возбудителей инфекционных заболеваний органов малого </w:t>
      </w:r>
      <w:proofErr w:type="spellStart"/>
      <w:r w:rsidRPr="001D54BE">
        <w:rPr>
          <w:rFonts w:ascii="Times New Roman" w:hAnsi="Times New Roman" w:cs="Times New Roman"/>
          <w:sz w:val="28"/>
          <w:szCs w:val="28"/>
        </w:rPr>
        <w:t>таза,методом</w:t>
      </w:r>
      <w:proofErr w:type="spellEnd"/>
      <w:r w:rsidRPr="001D54BE">
        <w:rPr>
          <w:rFonts w:ascii="Times New Roman" w:hAnsi="Times New Roman" w:cs="Times New Roman"/>
          <w:sz w:val="28"/>
          <w:szCs w:val="28"/>
        </w:rPr>
        <w:t xml:space="preserve"> ПЦР;</w:t>
      </w:r>
    </w:p>
    <w:p w:rsidR="001D54BE" w:rsidRPr="001D54BE" w:rsidRDefault="001D54BE" w:rsidP="001D54BE">
      <w:pPr>
        <w:rPr>
          <w:rFonts w:ascii="Times New Roman" w:hAnsi="Times New Roman" w:cs="Times New Roman"/>
          <w:sz w:val="28"/>
          <w:szCs w:val="28"/>
        </w:rPr>
      </w:pPr>
      <w:r w:rsidRPr="001D54BE">
        <w:rPr>
          <w:rFonts w:ascii="Times New Roman" w:hAnsi="Times New Roman" w:cs="Times New Roman"/>
          <w:sz w:val="28"/>
          <w:szCs w:val="28"/>
        </w:rPr>
        <w:t>УЗИ предстательной железы и органов мошонки;</w:t>
      </w:r>
    </w:p>
    <w:p w:rsidR="001D54BE" w:rsidRPr="001D54BE" w:rsidRDefault="001D54BE" w:rsidP="001D54BE">
      <w:pPr>
        <w:rPr>
          <w:rFonts w:ascii="Times New Roman" w:hAnsi="Times New Roman" w:cs="Times New Roman"/>
          <w:sz w:val="28"/>
          <w:szCs w:val="28"/>
        </w:rPr>
      </w:pPr>
      <w:r w:rsidRPr="001D54BE">
        <w:rPr>
          <w:rFonts w:ascii="Times New Roman" w:hAnsi="Times New Roman" w:cs="Times New Roman"/>
          <w:sz w:val="28"/>
          <w:szCs w:val="28"/>
        </w:rPr>
        <w:t>Повторный осмотр врачом урологом.</w:t>
      </w:r>
    </w:p>
    <w:p w:rsidR="00C61002" w:rsidRDefault="00C61002" w:rsidP="001D54BE">
      <w:pPr>
        <w:rPr>
          <w:rFonts w:ascii="Times New Roman" w:hAnsi="Times New Roman" w:cs="Times New Roman"/>
          <w:sz w:val="28"/>
          <w:szCs w:val="28"/>
        </w:rPr>
      </w:pPr>
    </w:p>
    <w:p w:rsidR="001D54BE" w:rsidRDefault="001D54BE" w:rsidP="001D54BE">
      <w:pPr>
        <w:rPr>
          <w:rFonts w:ascii="Times New Roman" w:hAnsi="Times New Roman" w:cs="Times New Roman"/>
          <w:sz w:val="28"/>
          <w:szCs w:val="28"/>
        </w:rPr>
      </w:pPr>
      <w:r w:rsidRPr="001D54BE">
        <w:rPr>
          <w:rFonts w:ascii="Times New Roman" w:hAnsi="Times New Roman" w:cs="Times New Roman"/>
          <w:sz w:val="28"/>
          <w:szCs w:val="28"/>
        </w:rPr>
        <w:t>Крепкое здоровье родителей – необходимое условие для рождения здорового ребенка. Обнаружить риски развития патологий и заболевания на ранних стадиях, устранить препятствия на пути к счастливому материнству и отцовству помогут профилактические мероприятия, которые теперь можно пройти бесплатно – по полису ОМС, в рамках профилактического осмотра и диспансеризации.</w:t>
      </w:r>
    </w:p>
    <w:p w:rsidR="00C61002" w:rsidRPr="001D54BE" w:rsidRDefault="00C61002" w:rsidP="001D54BE">
      <w:pPr>
        <w:rPr>
          <w:rFonts w:ascii="Times New Roman" w:hAnsi="Times New Roman" w:cs="Times New Roman"/>
          <w:sz w:val="28"/>
          <w:szCs w:val="28"/>
        </w:rPr>
      </w:pPr>
    </w:p>
    <w:p w:rsidR="001D54BE" w:rsidRDefault="001D54BE" w:rsidP="001D54BE">
      <w:pPr>
        <w:rPr>
          <w:rFonts w:ascii="Times New Roman" w:hAnsi="Times New Roman" w:cs="Times New Roman"/>
          <w:sz w:val="28"/>
          <w:szCs w:val="28"/>
        </w:rPr>
      </w:pPr>
      <w:r w:rsidRPr="001D54BE">
        <w:rPr>
          <w:rFonts w:ascii="Times New Roman" w:hAnsi="Times New Roman" w:cs="Times New Roman"/>
          <w:sz w:val="28"/>
          <w:szCs w:val="28"/>
        </w:rPr>
        <w:t>БУЗ ВО «Россошанская РБ» приглашает всех жителей района в возрасте от 18 до 49 лет воспользоваться этой возможностью. Мы ждем вас в отделении медицинской профилактики (кабинет № 114) поликлиники РБ.</w:t>
      </w:r>
    </w:p>
    <w:p w:rsidR="00C61002" w:rsidRPr="001D54BE" w:rsidRDefault="00C61002" w:rsidP="001D54BE">
      <w:pPr>
        <w:rPr>
          <w:rFonts w:ascii="Times New Roman" w:hAnsi="Times New Roman" w:cs="Times New Roman"/>
          <w:sz w:val="28"/>
          <w:szCs w:val="28"/>
        </w:rPr>
      </w:pPr>
    </w:p>
    <w:p w:rsidR="001D54BE" w:rsidRPr="001D54BE" w:rsidRDefault="001D54BE" w:rsidP="001D54BE">
      <w:pPr>
        <w:rPr>
          <w:rFonts w:ascii="Times New Roman" w:hAnsi="Times New Roman" w:cs="Times New Roman"/>
          <w:sz w:val="28"/>
          <w:szCs w:val="28"/>
        </w:rPr>
      </w:pPr>
      <w:r w:rsidRPr="001D54BE">
        <w:rPr>
          <w:rFonts w:ascii="Times New Roman" w:hAnsi="Times New Roman" w:cs="Times New Roman"/>
          <w:sz w:val="28"/>
          <w:szCs w:val="28"/>
        </w:rPr>
        <w:t xml:space="preserve">Уважаемые </w:t>
      </w:r>
      <w:r w:rsidR="00C61002">
        <w:rPr>
          <w:rFonts w:ascii="Times New Roman" w:hAnsi="Times New Roman" w:cs="Times New Roman"/>
          <w:sz w:val="28"/>
          <w:szCs w:val="28"/>
        </w:rPr>
        <w:t>р</w:t>
      </w:r>
      <w:bookmarkStart w:id="0" w:name="_GoBack"/>
      <w:bookmarkEnd w:id="0"/>
      <w:r w:rsidRPr="001D54BE">
        <w:rPr>
          <w:rFonts w:ascii="Times New Roman" w:hAnsi="Times New Roman" w:cs="Times New Roman"/>
          <w:sz w:val="28"/>
          <w:szCs w:val="28"/>
        </w:rPr>
        <w:t>оссошанцы! Не отказывайтесь от прохождения диспансеризации и профилактических медицинских осмотров. Найдите время для своего здоровья!</w:t>
      </w:r>
    </w:p>
    <w:p w:rsidR="00DB3192" w:rsidRPr="001D54BE" w:rsidRDefault="00DB3192" w:rsidP="001D54BE">
      <w:pPr>
        <w:rPr>
          <w:rFonts w:ascii="Times New Roman" w:hAnsi="Times New Roman" w:cs="Times New Roman"/>
          <w:sz w:val="28"/>
          <w:szCs w:val="28"/>
        </w:rPr>
      </w:pPr>
    </w:p>
    <w:sectPr w:rsidR="00DB3192" w:rsidRPr="001D54BE">
      <w:type w:val="continuous"/>
      <w:pgSz w:w="11900" w:h="16840"/>
      <w:pgMar w:top="1133" w:right="775" w:bottom="1107" w:left="141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0F1C" w:rsidRDefault="00BC0F1C">
      <w:r>
        <w:separator/>
      </w:r>
    </w:p>
  </w:endnote>
  <w:endnote w:type="continuationSeparator" w:id="0">
    <w:p w:rsidR="00BC0F1C" w:rsidRDefault="00BC0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0F1C" w:rsidRDefault="00BC0F1C"/>
  </w:footnote>
  <w:footnote w:type="continuationSeparator" w:id="0">
    <w:p w:rsidR="00BC0F1C" w:rsidRDefault="00BC0F1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144D4"/>
    <w:multiLevelType w:val="multilevel"/>
    <w:tmpl w:val="5D249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0E1C09"/>
    <w:multiLevelType w:val="multilevel"/>
    <w:tmpl w:val="7FFC6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5C3C96"/>
    <w:multiLevelType w:val="multilevel"/>
    <w:tmpl w:val="0AA00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303568"/>
    <w:multiLevelType w:val="multilevel"/>
    <w:tmpl w:val="1E8A0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6A090D"/>
    <w:multiLevelType w:val="multilevel"/>
    <w:tmpl w:val="BA84E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7C1C1F"/>
    <w:multiLevelType w:val="multilevel"/>
    <w:tmpl w:val="1D5C9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192"/>
    <w:rsid w:val="001D54BE"/>
    <w:rsid w:val="00BC0F1C"/>
    <w:rsid w:val="00C61002"/>
    <w:rsid w:val="00DB3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5A6AC"/>
  <w15:docId w15:val="{6D78F59F-5615-463E-B664-003700D88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C2732"/>
      <w:sz w:val="20"/>
      <w:szCs w:val="20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2C2732"/>
      <w:sz w:val="26"/>
      <w:szCs w:val="26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pPr>
      <w:spacing w:line="257" w:lineRule="auto"/>
      <w:jc w:val="center"/>
    </w:pPr>
    <w:rPr>
      <w:rFonts w:ascii="Times New Roman" w:eastAsia="Times New Roman" w:hAnsi="Times New Roman" w:cs="Times New Roman"/>
      <w:color w:val="2C2732"/>
      <w:sz w:val="20"/>
      <w:szCs w:val="20"/>
    </w:rPr>
  </w:style>
  <w:style w:type="paragraph" w:customStyle="1" w:styleId="1">
    <w:name w:val="Основной текст1"/>
    <w:basedOn w:val="a"/>
    <w:link w:val="a3"/>
    <w:pPr>
      <w:spacing w:line="295" w:lineRule="auto"/>
      <w:ind w:firstLine="360"/>
    </w:pPr>
    <w:rPr>
      <w:rFonts w:ascii="Cambria" w:eastAsia="Cambria" w:hAnsi="Cambria" w:cs="Cambria"/>
      <w:color w:val="2C2732"/>
      <w:sz w:val="26"/>
      <w:szCs w:val="26"/>
    </w:rPr>
  </w:style>
  <w:style w:type="paragraph" w:styleId="a4">
    <w:name w:val="Normal (Web)"/>
    <w:basedOn w:val="a"/>
    <w:uiPriority w:val="99"/>
    <w:semiHidden/>
    <w:unhideWhenUsed/>
    <w:rsid w:val="001D54B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5">
    <w:name w:val="Strong"/>
    <w:basedOn w:val="a0"/>
    <w:uiPriority w:val="22"/>
    <w:qFormat/>
    <w:rsid w:val="001D54BE"/>
    <w:rPr>
      <w:b/>
      <w:bCs/>
    </w:rPr>
  </w:style>
  <w:style w:type="character" w:styleId="a6">
    <w:name w:val="Hyperlink"/>
    <w:basedOn w:val="a0"/>
    <w:uiPriority w:val="99"/>
    <w:unhideWhenUsed/>
    <w:rsid w:val="001D54BE"/>
    <w:rPr>
      <w:color w:val="0000FF"/>
      <w:u w:val="single"/>
    </w:rPr>
  </w:style>
  <w:style w:type="character" w:customStyle="1" w:styleId="-">
    <w:name w:val="-"/>
    <w:basedOn w:val="a0"/>
    <w:rsid w:val="001D54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247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oscrb.zdrav36.ru/files/EijUSPJp_%D0%90%D0%BD%D0%BA%D0%B5%D1%82%D0%B0_%D0%B4%D0%BB%D1%8F_%D0%B3%D1%80%D0%B0%D0%B6%D0%B4%D0%B0%D0%BD_%D0%B2_%D0%B2%D0%BE%D0%B7%D1%80%D0%B0%D1%81%D1%82%D0%B5_%D0%B4%D0%BE_65_%D0%BB%D0%B5%D1%82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oscrb.zdrav36.ru/files/ttdKYJlr_%D0%90%D0%BD%D0%BA%D0%B5%D1%82%D0%B0_%D0%B4%D0%BB%D1%8F_%D0%B3%D1%80%D0%B0%D0%B6%D0%B4%D0%B0%D0%BD_%D0%B2_%D0%B2%D0%BE%D0%B7%D1%80%D0%B0%D1%81%D1%82%D0%B5_%D1%81%D1%82%D0%B0%D1%80%D1%88%D0%B5_65_%D0%BB%D0%B5%D1%82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1811</Words>
  <Characters>10326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2025-06-03T07:31:00Z</dcterms:created>
  <dcterms:modified xsi:type="dcterms:W3CDTF">2025-06-03T07:31:00Z</dcterms:modified>
</cp:coreProperties>
</file>